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C630" w14:textId="146D6E68" w:rsidR="00DE492C" w:rsidRDefault="00DE492C" w:rsidP="0065288D">
      <w:pPr>
        <w:pStyle w:val="Rubrik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Pressemeddelelse fra Troldtekt A/S</w:t>
      </w:r>
    </w:p>
    <w:p w14:paraId="45314B65" w14:textId="0F2643B3" w:rsidR="00DE492C" w:rsidRDefault="00DE492C" w:rsidP="00DE492C">
      <w:pPr>
        <w:pStyle w:val="Underrubrik"/>
      </w:pPr>
    </w:p>
    <w:p w14:paraId="49FFF3FB" w14:textId="77777777" w:rsidR="00DE492C" w:rsidRPr="00DE492C" w:rsidRDefault="00DE492C" w:rsidP="00DE492C"/>
    <w:p w14:paraId="5165EA0C" w14:textId="325D150E" w:rsidR="0065288D" w:rsidRPr="00DE492C" w:rsidRDefault="0065288D" w:rsidP="0065288D">
      <w:pPr>
        <w:pStyle w:val="Rubrik"/>
        <w:rPr>
          <w:rFonts w:ascii="Arial" w:hAnsi="Arial" w:cs="Arial"/>
        </w:rPr>
      </w:pPr>
      <w:r w:rsidRPr="00DE492C">
        <w:rPr>
          <w:rFonts w:ascii="Arial" w:hAnsi="Arial" w:cs="Arial"/>
        </w:rPr>
        <w:t xml:space="preserve">Troldtekt Award </w:t>
      </w:r>
      <w:r w:rsidR="00DB1DE7" w:rsidRPr="00DE492C">
        <w:rPr>
          <w:rFonts w:ascii="Arial" w:hAnsi="Arial" w:cs="Arial"/>
        </w:rPr>
        <w:t xml:space="preserve">2018 </w:t>
      </w:r>
      <w:r w:rsidR="00A92DCE">
        <w:rPr>
          <w:rFonts w:ascii="Arial" w:hAnsi="Arial" w:cs="Arial"/>
        </w:rPr>
        <w:t>for</w:t>
      </w:r>
      <w:bookmarkStart w:id="0" w:name="_GoBack"/>
      <w:bookmarkEnd w:id="0"/>
      <w:r w:rsidRPr="00DE492C">
        <w:rPr>
          <w:rFonts w:ascii="Arial" w:hAnsi="Arial" w:cs="Arial"/>
        </w:rPr>
        <w:t xml:space="preserve"> kreativ</w:t>
      </w:r>
      <w:r w:rsidR="0031126E" w:rsidRPr="00DE492C">
        <w:rPr>
          <w:rFonts w:ascii="Arial" w:hAnsi="Arial" w:cs="Arial"/>
        </w:rPr>
        <w:t>e studerende</w:t>
      </w:r>
    </w:p>
    <w:p w14:paraId="2921A37E" w14:textId="77777777" w:rsidR="0065288D" w:rsidRPr="00DE492C" w:rsidRDefault="0065288D" w:rsidP="0065288D">
      <w:pPr>
        <w:pStyle w:val="Underrubrik"/>
        <w:rPr>
          <w:rFonts w:ascii="Arial" w:hAnsi="Arial" w:cs="Arial"/>
        </w:rPr>
      </w:pPr>
    </w:p>
    <w:p w14:paraId="5BCB3BED" w14:textId="1A69CC3E" w:rsidR="0065288D" w:rsidRPr="00DE492C" w:rsidRDefault="0065288D" w:rsidP="0065288D">
      <w:pPr>
        <w:pStyle w:val="Underrubrik"/>
        <w:rPr>
          <w:rFonts w:ascii="Arial" w:hAnsi="Arial" w:cs="Arial"/>
        </w:rPr>
      </w:pPr>
      <w:r w:rsidRPr="00DE492C">
        <w:rPr>
          <w:rFonts w:ascii="Arial" w:hAnsi="Arial" w:cs="Arial"/>
        </w:rPr>
        <w:t>Troldtekt A/S inviterer nu kreative design- og arkitekt</w:t>
      </w:r>
      <w:r w:rsidR="009B3F23" w:rsidRPr="00DE492C">
        <w:rPr>
          <w:rFonts w:ascii="Arial" w:hAnsi="Arial" w:cs="Arial"/>
        </w:rPr>
        <w:t>ur</w:t>
      </w:r>
      <w:r w:rsidRPr="00DE492C">
        <w:rPr>
          <w:rFonts w:ascii="Arial" w:hAnsi="Arial" w:cs="Arial"/>
        </w:rPr>
        <w:t xml:space="preserve">studerende fra hele verden til at deltage i Troldtekt Award 2018. Formålet er at få talenternes </w:t>
      </w:r>
      <w:r w:rsidR="00DB1DE7" w:rsidRPr="00DE492C">
        <w:rPr>
          <w:rFonts w:ascii="Arial" w:hAnsi="Arial" w:cs="Arial"/>
        </w:rPr>
        <w:t>forslag</w:t>
      </w:r>
      <w:r w:rsidRPr="00DE492C">
        <w:rPr>
          <w:rFonts w:ascii="Arial" w:hAnsi="Arial" w:cs="Arial"/>
        </w:rPr>
        <w:t xml:space="preserve"> til nye måder at anvende Troldtekt akustikplader på. To anerkendte arkitekt</w:t>
      </w:r>
      <w:r w:rsidR="009B3F23" w:rsidRPr="00DE492C">
        <w:rPr>
          <w:rFonts w:ascii="Arial" w:hAnsi="Arial" w:cs="Arial"/>
        </w:rPr>
        <w:t xml:space="preserve">er vurderer </w:t>
      </w:r>
      <w:r w:rsidR="00DB1DE7" w:rsidRPr="00DE492C">
        <w:rPr>
          <w:rFonts w:ascii="Arial" w:hAnsi="Arial" w:cs="Arial"/>
        </w:rPr>
        <w:t>de indkomne idéer</w:t>
      </w:r>
      <w:r w:rsidR="009B3F23" w:rsidRPr="00DE492C">
        <w:rPr>
          <w:rFonts w:ascii="Arial" w:hAnsi="Arial" w:cs="Arial"/>
        </w:rPr>
        <w:t xml:space="preserve"> – og vinderen får</w:t>
      </w:r>
      <w:r w:rsidRPr="00DE492C">
        <w:rPr>
          <w:rFonts w:ascii="Arial" w:hAnsi="Arial" w:cs="Arial"/>
        </w:rPr>
        <w:t xml:space="preserve"> 5.000 euro</w:t>
      </w:r>
      <w:r w:rsidR="009B3F23" w:rsidRPr="00DE492C">
        <w:rPr>
          <w:rFonts w:ascii="Arial" w:hAnsi="Arial" w:cs="Arial"/>
        </w:rPr>
        <w:t>.</w:t>
      </w:r>
    </w:p>
    <w:p w14:paraId="2219ADEA" w14:textId="4E31A068" w:rsidR="009B3F23" w:rsidRPr="00DE492C" w:rsidRDefault="009B3F23" w:rsidP="009B3F23">
      <w:pPr>
        <w:rPr>
          <w:rFonts w:ascii="Arial" w:hAnsi="Arial" w:cs="Arial"/>
        </w:rPr>
      </w:pPr>
    </w:p>
    <w:p w14:paraId="54897982" w14:textId="706532EB" w:rsidR="009B3F23" w:rsidRPr="00DE492C" w:rsidRDefault="009B3F23" w:rsidP="009B3F23">
      <w:pPr>
        <w:rPr>
          <w:rFonts w:ascii="Arial" w:hAnsi="Arial" w:cs="Arial"/>
        </w:rPr>
      </w:pPr>
      <w:r w:rsidRPr="00DE492C">
        <w:rPr>
          <w:rFonts w:ascii="Arial" w:hAnsi="Arial" w:cs="Arial"/>
        </w:rPr>
        <w:t xml:space="preserve">Siden 1935 har Troldtekt A/S produceret akustikplader af naturmaterialerne træ og cement. Nu står den danske virksomhed klar med hæder og en kontant belønning til den </w:t>
      </w:r>
      <w:r w:rsidR="00C52AA8" w:rsidRPr="00DE492C">
        <w:rPr>
          <w:rFonts w:ascii="Arial" w:hAnsi="Arial" w:cs="Arial"/>
        </w:rPr>
        <w:t xml:space="preserve">eller de </w:t>
      </w:r>
      <w:r w:rsidRPr="00DE492C">
        <w:rPr>
          <w:rFonts w:ascii="Arial" w:hAnsi="Arial" w:cs="Arial"/>
        </w:rPr>
        <w:t xml:space="preserve">studerende, som får den mest originale idé til at bruge de klassiske </w:t>
      </w:r>
      <w:r w:rsidR="0031126E" w:rsidRPr="00DE492C">
        <w:rPr>
          <w:rFonts w:ascii="Arial" w:hAnsi="Arial" w:cs="Arial"/>
        </w:rPr>
        <w:t xml:space="preserve">Troldtekt </w:t>
      </w:r>
      <w:r w:rsidRPr="00DE492C">
        <w:rPr>
          <w:rFonts w:ascii="Arial" w:hAnsi="Arial" w:cs="Arial"/>
        </w:rPr>
        <w:t xml:space="preserve">plader </w:t>
      </w:r>
      <w:r w:rsidR="0031126E" w:rsidRPr="00DE492C">
        <w:rPr>
          <w:rFonts w:ascii="Arial" w:hAnsi="Arial" w:cs="Arial"/>
        </w:rPr>
        <w:t xml:space="preserve">til lofter og vægge </w:t>
      </w:r>
      <w:r w:rsidRPr="00DE492C">
        <w:rPr>
          <w:rFonts w:ascii="Arial" w:hAnsi="Arial" w:cs="Arial"/>
        </w:rPr>
        <w:t xml:space="preserve">på en ny måde. </w:t>
      </w:r>
    </w:p>
    <w:p w14:paraId="755F64F1" w14:textId="77777777" w:rsidR="009139B9" w:rsidRPr="00DE492C" w:rsidRDefault="009139B9" w:rsidP="009B3F23">
      <w:pPr>
        <w:rPr>
          <w:rFonts w:ascii="Arial" w:hAnsi="Arial" w:cs="Arial"/>
        </w:rPr>
      </w:pPr>
    </w:p>
    <w:p w14:paraId="0225C64F" w14:textId="67B07041" w:rsidR="001B1652" w:rsidRPr="00DE492C" w:rsidRDefault="009B3F23" w:rsidP="009B3F23">
      <w:pPr>
        <w:rPr>
          <w:rFonts w:ascii="Arial" w:hAnsi="Arial" w:cs="Arial"/>
        </w:rPr>
      </w:pPr>
      <w:r w:rsidRPr="00DE492C">
        <w:rPr>
          <w:rFonts w:ascii="Arial" w:hAnsi="Arial" w:cs="Arial"/>
        </w:rPr>
        <w:t xml:space="preserve">– Det er femte gang, at vi inviterer design- og arkitekturstuderende til </w:t>
      </w:r>
      <w:r w:rsidR="00DB1DE7" w:rsidRPr="00DE492C">
        <w:rPr>
          <w:rFonts w:ascii="Arial" w:hAnsi="Arial" w:cs="Arial"/>
        </w:rPr>
        <w:t xml:space="preserve">at gentænke vores produkt i regi af </w:t>
      </w:r>
      <w:r w:rsidRPr="00DE492C">
        <w:rPr>
          <w:rFonts w:ascii="Arial" w:hAnsi="Arial" w:cs="Arial"/>
        </w:rPr>
        <w:t xml:space="preserve">Troldtekt Award. </w:t>
      </w:r>
      <w:r w:rsidR="001B1652" w:rsidRPr="00DE492C">
        <w:rPr>
          <w:rFonts w:ascii="Arial" w:hAnsi="Arial" w:cs="Arial"/>
        </w:rPr>
        <w:t>Vi afholder konkurrencen, fordi innovation er en af vores grundværdier, og fordi vi gerne vil understøtte innovation blandt talenter, siger Peer Leth, adm. direktør i Troldtekt A/S.</w:t>
      </w:r>
      <w:r w:rsidRPr="00DE492C">
        <w:rPr>
          <w:rFonts w:ascii="Arial" w:hAnsi="Arial" w:cs="Arial"/>
        </w:rPr>
        <w:t xml:space="preserve"> </w:t>
      </w:r>
    </w:p>
    <w:p w14:paraId="76CF4D72" w14:textId="77777777" w:rsidR="009139B9" w:rsidRPr="00DE492C" w:rsidRDefault="009139B9" w:rsidP="009B3F23">
      <w:pPr>
        <w:rPr>
          <w:rFonts w:ascii="Arial" w:hAnsi="Arial" w:cs="Arial"/>
        </w:rPr>
      </w:pPr>
    </w:p>
    <w:p w14:paraId="28F8A4F1" w14:textId="18F47C9A" w:rsidR="009B3F23" w:rsidRPr="00DE492C" w:rsidRDefault="001B1652" w:rsidP="009B3F23">
      <w:pPr>
        <w:rPr>
          <w:rFonts w:ascii="Arial" w:hAnsi="Arial" w:cs="Arial"/>
        </w:rPr>
      </w:pPr>
      <w:r w:rsidRPr="00DE492C">
        <w:rPr>
          <w:rFonts w:ascii="Arial" w:hAnsi="Arial" w:cs="Arial"/>
        </w:rPr>
        <w:t xml:space="preserve">– </w:t>
      </w:r>
      <w:r w:rsidR="009B3F23" w:rsidRPr="00DE492C">
        <w:rPr>
          <w:rFonts w:ascii="Arial" w:hAnsi="Arial" w:cs="Arial"/>
        </w:rPr>
        <w:t xml:space="preserve">Vi udvikler </w:t>
      </w:r>
      <w:r w:rsidR="00DB1DE7" w:rsidRPr="00DE492C">
        <w:rPr>
          <w:rFonts w:ascii="Arial" w:hAnsi="Arial" w:cs="Arial"/>
        </w:rPr>
        <w:t>selv</w:t>
      </w:r>
      <w:r w:rsidR="009B3F23" w:rsidRPr="00DE492C">
        <w:rPr>
          <w:rFonts w:ascii="Arial" w:hAnsi="Arial" w:cs="Arial"/>
        </w:rPr>
        <w:t xml:space="preserve"> nye løsninger</w:t>
      </w:r>
      <w:r w:rsidR="00DB1DE7" w:rsidRPr="00DE492C">
        <w:rPr>
          <w:rFonts w:ascii="Arial" w:hAnsi="Arial" w:cs="Arial"/>
        </w:rPr>
        <w:t xml:space="preserve"> løbende</w:t>
      </w:r>
      <w:r w:rsidR="009B3F23" w:rsidRPr="00DE492C">
        <w:rPr>
          <w:rFonts w:ascii="Arial" w:hAnsi="Arial" w:cs="Arial"/>
        </w:rPr>
        <w:t xml:space="preserve">, og vi </w:t>
      </w:r>
      <w:r w:rsidR="00DB1DE7" w:rsidRPr="00DE492C">
        <w:rPr>
          <w:rFonts w:ascii="Arial" w:hAnsi="Arial" w:cs="Arial"/>
        </w:rPr>
        <w:t xml:space="preserve">er </w:t>
      </w:r>
      <w:r w:rsidR="009B3F23" w:rsidRPr="00DE492C">
        <w:rPr>
          <w:rFonts w:ascii="Arial" w:hAnsi="Arial" w:cs="Arial"/>
        </w:rPr>
        <w:t>meget åbne over for input udefra</w:t>
      </w:r>
      <w:r w:rsidR="00DB1DE7" w:rsidRPr="00DE492C">
        <w:rPr>
          <w:rFonts w:ascii="Arial" w:hAnsi="Arial" w:cs="Arial"/>
        </w:rPr>
        <w:t xml:space="preserve">. Desuden er det ingen hemmelighed, at vi gerne vil i dialog med fremtidens arkitekter, </w:t>
      </w:r>
      <w:r w:rsidRPr="00DE492C">
        <w:rPr>
          <w:rFonts w:ascii="Arial" w:hAnsi="Arial" w:cs="Arial"/>
        </w:rPr>
        <w:t>fortsætter han</w:t>
      </w:r>
      <w:r w:rsidR="009B3F23" w:rsidRPr="00DE492C">
        <w:rPr>
          <w:rFonts w:ascii="Arial" w:hAnsi="Arial" w:cs="Arial"/>
        </w:rPr>
        <w:t>.</w:t>
      </w:r>
    </w:p>
    <w:p w14:paraId="559212E4" w14:textId="77777777" w:rsidR="009B3F23" w:rsidRPr="00DE492C" w:rsidRDefault="009B3F23" w:rsidP="009B3F23">
      <w:pPr>
        <w:rPr>
          <w:rFonts w:ascii="Arial" w:hAnsi="Arial" w:cs="Arial"/>
        </w:rPr>
      </w:pPr>
    </w:p>
    <w:p w14:paraId="0C1FB32F" w14:textId="2373D71E" w:rsidR="009B3F23" w:rsidRPr="00DE492C" w:rsidRDefault="0031126E" w:rsidP="009B3F23">
      <w:pPr>
        <w:rPr>
          <w:rFonts w:ascii="Arial" w:hAnsi="Arial" w:cs="Arial"/>
          <w:b/>
        </w:rPr>
      </w:pPr>
      <w:r w:rsidRPr="00DE492C">
        <w:rPr>
          <w:rFonts w:ascii="Arial" w:hAnsi="Arial" w:cs="Arial"/>
          <w:b/>
        </w:rPr>
        <w:t>Søger</w:t>
      </w:r>
      <w:r w:rsidR="006140AB" w:rsidRPr="00DE492C">
        <w:rPr>
          <w:rFonts w:ascii="Arial" w:hAnsi="Arial" w:cs="Arial"/>
          <w:b/>
        </w:rPr>
        <w:t xml:space="preserve"> innovative og realistiske idéer</w:t>
      </w:r>
    </w:p>
    <w:p w14:paraId="5F17C6B7" w14:textId="06FA8BA9" w:rsidR="009B3F23" w:rsidRPr="00DE492C" w:rsidRDefault="009B3F23" w:rsidP="009B3F23">
      <w:pPr>
        <w:rPr>
          <w:rFonts w:ascii="Arial" w:hAnsi="Arial" w:cs="Arial"/>
        </w:rPr>
      </w:pPr>
      <w:r w:rsidRPr="00DE492C">
        <w:rPr>
          <w:rFonts w:ascii="Arial" w:hAnsi="Arial" w:cs="Arial"/>
        </w:rPr>
        <w:t xml:space="preserve">Peer Leth er selv en del af den jury, der vil vurdere </w:t>
      </w:r>
      <w:r w:rsidR="00BB7593" w:rsidRPr="00DE492C">
        <w:rPr>
          <w:rFonts w:ascii="Arial" w:hAnsi="Arial" w:cs="Arial"/>
        </w:rPr>
        <w:t>f</w:t>
      </w:r>
      <w:r w:rsidRPr="00DE492C">
        <w:rPr>
          <w:rFonts w:ascii="Arial" w:hAnsi="Arial" w:cs="Arial"/>
        </w:rPr>
        <w:t>orslag</w:t>
      </w:r>
      <w:r w:rsidR="00BB7593" w:rsidRPr="00DE492C">
        <w:rPr>
          <w:rFonts w:ascii="Arial" w:hAnsi="Arial" w:cs="Arial"/>
        </w:rPr>
        <w:t xml:space="preserve">ene </w:t>
      </w:r>
      <w:r w:rsidRPr="00DE492C">
        <w:rPr>
          <w:rFonts w:ascii="Arial" w:hAnsi="Arial" w:cs="Arial"/>
        </w:rPr>
        <w:t xml:space="preserve">fra studerende i hele verden. I juryen er desuden to anerkendte arkitekter fra store tegnestuer med et internationalt fokus: </w:t>
      </w:r>
    </w:p>
    <w:p w14:paraId="64C5F626" w14:textId="77777777" w:rsidR="009B3F23" w:rsidRPr="00DE492C" w:rsidRDefault="009B3F23" w:rsidP="009B3F23">
      <w:pPr>
        <w:rPr>
          <w:rFonts w:ascii="Arial" w:hAnsi="Arial" w:cs="Arial"/>
        </w:rPr>
      </w:pPr>
    </w:p>
    <w:p w14:paraId="07C6466E" w14:textId="77777777" w:rsidR="009B3F23" w:rsidRPr="00DE492C" w:rsidRDefault="009B3F23" w:rsidP="009B3F23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 w:rsidRPr="00DE492C">
        <w:rPr>
          <w:rFonts w:ascii="Arial" w:hAnsi="Arial" w:cs="Arial"/>
          <w:b/>
        </w:rPr>
        <w:t>Peer Teglgaard Jeppesen</w:t>
      </w:r>
      <w:r w:rsidRPr="00DE492C">
        <w:rPr>
          <w:rFonts w:ascii="Arial" w:hAnsi="Arial" w:cs="Arial"/>
        </w:rPr>
        <w:t>, arkitekt og partner, Henning Larsen Architects (Danmark)</w:t>
      </w:r>
    </w:p>
    <w:p w14:paraId="60E38AAC" w14:textId="473FC604" w:rsidR="009B3F23" w:rsidRPr="00DE492C" w:rsidRDefault="009B3F23" w:rsidP="009B3F23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 w:rsidRPr="00DE492C">
        <w:rPr>
          <w:rFonts w:ascii="Arial" w:hAnsi="Arial" w:cs="Arial"/>
          <w:b/>
        </w:rPr>
        <w:t>Andrew Kiel</w:t>
      </w:r>
      <w:r w:rsidRPr="00DE492C">
        <w:rPr>
          <w:rFonts w:ascii="Arial" w:hAnsi="Arial" w:cs="Arial"/>
        </w:rPr>
        <w:t>, arkitekt og senior associate, Sauerbruch Hutton (Tyskland)</w:t>
      </w:r>
    </w:p>
    <w:p w14:paraId="749C5B98" w14:textId="1A9D02BD" w:rsidR="00BB7593" w:rsidRPr="00DE492C" w:rsidRDefault="00BB7593" w:rsidP="00BB7593">
      <w:pPr>
        <w:rPr>
          <w:rFonts w:ascii="Arial" w:hAnsi="Arial" w:cs="Arial"/>
        </w:rPr>
      </w:pPr>
    </w:p>
    <w:p w14:paraId="147EC6E2" w14:textId="2AF6C1D0" w:rsidR="00BB7593" w:rsidRPr="00DE492C" w:rsidRDefault="006140AB" w:rsidP="00BB7593">
      <w:pPr>
        <w:rPr>
          <w:rFonts w:ascii="Arial" w:hAnsi="Arial" w:cs="Arial"/>
        </w:rPr>
      </w:pPr>
      <w:r w:rsidRPr="00DE492C">
        <w:rPr>
          <w:rFonts w:ascii="Arial" w:hAnsi="Arial" w:cs="Arial"/>
        </w:rPr>
        <w:t xml:space="preserve">– Vi </w:t>
      </w:r>
      <w:r w:rsidR="00892834" w:rsidRPr="00DE492C">
        <w:rPr>
          <w:rFonts w:ascii="Arial" w:hAnsi="Arial" w:cs="Arial"/>
        </w:rPr>
        <w:t xml:space="preserve">er glade for, at to toparkitekter </w:t>
      </w:r>
      <w:r w:rsidRPr="00DE492C">
        <w:rPr>
          <w:rFonts w:ascii="Arial" w:hAnsi="Arial" w:cs="Arial"/>
        </w:rPr>
        <w:t xml:space="preserve">vil </w:t>
      </w:r>
      <w:r w:rsidR="00892834" w:rsidRPr="00DE492C">
        <w:rPr>
          <w:rFonts w:ascii="Arial" w:hAnsi="Arial" w:cs="Arial"/>
        </w:rPr>
        <w:t xml:space="preserve">hjælpe os med at bedømme </w:t>
      </w:r>
      <w:r w:rsidRPr="00DE492C">
        <w:rPr>
          <w:rFonts w:ascii="Arial" w:hAnsi="Arial" w:cs="Arial"/>
        </w:rPr>
        <w:t xml:space="preserve">de indkomne forslag ud fra både en kreativ og en praktisk vinkel. Hele idéen er at finde frem til en innovativ løsning, der samtidig kan produceres i virkeligheden. Vores produkter sikrer god akustik, et sundt indeklima og et bæredygtigt element i byggeriet. Men konkurrenceforslagene behøver ikke udspringe af de fordele, siger Peer Leth.  </w:t>
      </w:r>
    </w:p>
    <w:p w14:paraId="32C495EA" w14:textId="3AB800D5" w:rsidR="006140AB" w:rsidRPr="00DE492C" w:rsidRDefault="006140AB" w:rsidP="00BB7593">
      <w:pPr>
        <w:rPr>
          <w:rFonts w:ascii="Arial" w:hAnsi="Arial" w:cs="Arial"/>
        </w:rPr>
      </w:pPr>
    </w:p>
    <w:p w14:paraId="4004C884" w14:textId="62FB8AAF" w:rsidR="006140AB" w:rsidRPr="00DE492C" w:rsidRDefault="0031126E" w:rsidP="00BB7593">
      <w:pPr>
        <w:rPr>
          <w:rFonts w:ascii="Arial" w:hAnsi="Arial" w:cs="Arial"/>
          <w:b/>
        </w:rPr>
      </w:pPr>
      <w:r w:rsidRPr="00DE492C">
        <w:rPr>
          <w:rFonts w:ascii="Arial" w:hAnsi="Arial" w:cs="Arial"/>
          <w:b/>
        </w:rPr>
        <w:t>Registrering frem til midt i oktober</w:t>
      </w:r>
    </w:p>
    <w:p w14:paraId="74D0A384" w14:textId="7C9D71B3" w:rsidR="006140AB" w:rsidRPr="00DE492C" w:rsidRDefault="006140AB" w:rsidP="00BB7593">
      <w:pPr>
        <w:rPr>
          <w:rFonts w:ascii="Arial" w:hAnsi="Arial" w:cs="Arial"/>
        </w:rPr>
      </w:pPr>
      <w:r w:rsidRPr="00DE492C">
        <w:rPr>
          <w:rFonts w:ascii="Arial" w:hAnsi="Arial" w:cs="Arial"/>
        </w:rPr>
        <w:t xml:space="preserve">Igen i år er førstepræmien i Troldtekt Award på 5.000 euro. Konkurrencen er åben for registrering fra 1.-14. oktober 2018, og deadline for at indsende sit forslag er 4. november 2018. </w:t>
      </w:r>
      <w:r w:rsidR="009139B9" w:rsidRPr="00DE492C">
        <w:rPr>
          <w:rFonts w:ascii="Arial" w:hAnsi="Arial" w:cs="Arial"/>
        </w:rPr>
        <w:t>’</w:t>
      </w:r>
    </w:p>
    <w:p w14:paraId="3F1FD464" w14:textId="77777777" w:rsidR="009139B9" w:rsidRPr="00DE492C" w:rsidRDefault="009139B9" w:rsidP="00BB7593">
      <w:pPr>
        <w:rPr>
          <w:rFonts w:ascii="Arial" w:hAnsi="Arial" w:cs="Arial"/>
        </w:rPr>
      </w:pPr>
    </w:p>
    <w:p w14:paraId="0B65418B" w14:textId="77777777" w:rsidR="006140AB" w:rsidRPr="00DE492C" w:rsidRDefault="006140AB" w:rsidP="006140AB">
      <w:pPr>
        <w:rPr>
          <w:rFonts w:ascii="Arial" w:hAnsi="Arial" w:cs="Arial"/>
        </w:rPr>
      </w:pPr>
      <w:r w:rsidRPr="00DE492C">
        <w:rPr>
          <w:rFonts w:ascii="Arial" w:hAnsi="Arial" w:cs="Arial"/>
        </w:rPr>
        <w:t xml:space="preserve">Troldtekt Award er tidligere blevet vundet af studerende fra Rumænien, Mexico og Danmark. Tidligere har studerende fra cirka 40 forskellige lande deltaget i konkurrencen. </w:t>
      </w:r>
    </w:p>
    <w:p w14:paraId="7DAA5AAB" w14:textId="77777777" w:rsidR="006140AB" w:rsidRPr="00DE492C" w:rsidRDefault="006140AB" w:rsidP="00BB7593">
      <w:pPr>
        <w:rPr>
          <w:rFonts w:ascii="Arial" w:hAnsi="Arial" w:cs="Arial"/>
        </w:rPr>
      </w:pPr>
    </w:p>
    <w:p w14:paraId="7EC6B13B" w14:textId="64083C20" w:rsidR="006140AB" w:rsidRPr="00DE492C" w:rsidRDefault="00A92DCE" w:rsidP="00BB7593">
      <w:pPr>
        <w:rPr>
          <w:rFonts w:ascii="Arial" w:hAnsi="Arial" w:cs="Arial"/>
        </w:rPr>
      </w:pPr>
      <w:hyperlink r:id="rId8" w:history="1">
        <w:r w:rsidR="006140AB" w:rsidRPr="00DE492C">
          <w:rPr>
            <w:rStyle w:val="Hyperlink"/>
            <w:rFonts w:ascii="Arial" w:hAnsi="Arial" w:cs="Arial"/>
          </w:rPr>
          <w:t>Se mere om Troldtekt Award 2018</w:t>
        </w:r>
      </w:hyperlink>
    </w:p>
    <w:p w14:paraId="7754C846" w14:textId="1B91AF06" w:rsidR="006140AB" w:rsidRPr="00DE492C" w:rsidRDefault="006140AB" w:rsidP="00BB7593">
      <w:pPr>
        <w:rPr>
          <w:rFonts w:ascii="Arial" w:hAnsi="Arial" w:cs="Arial"/>
        </w:rPr>
      </w:pPr>
    </w:p>
    <w:p w14:paraId="15797FC5" w14:textId="77777777" w:rsidR="009139B9" w:rsidRPr="00DE492C" w:rsidRDefault="009139B9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4D31E64F" w14:textId="72C89E9A" w:rsidR="0031126E" w:rsidRPr="00DE492C" w:rsidRDefault="0031126E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  <w:lang w:val="sv-SE"/>
        </w:rPr>
      </w:pPr>
      <w:r w:rsidRPr="00DE492C">
        <w:rPr>
          <w:rStyle w:val="Strk"/>
          <w:rFonts w:ascii="Arial" w:hAnsi="Arial" w:cs="Arial"/>
          <w:sz w:val="20"/>
          <w:szCs w:val="20"/>
          <w:lang w:val="sv-SE"/>
        </w:rPr>
        <w:t>FAKTA OM TROLDTEKT A/S:</w:t>
      </w:r>
    </w:p>
    <w:p w14:paraId="0E5D5120" w14:textId="77777777" w:rsidR="0031126E" w:rsidRPr="00DE492C" w:rsidRDefault="0031126E" w:rsidP="0031126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sv-SE"/>
        </w:rPr>
      </w:pPr>
    </w:p>
    <w:p w14:paraId="2CFDE5BC" w14:textId="77777777" w:rsidR="0031126E" w:rsidRPr="00DE492C" w:rsidRDefault="0031126E" w:rsidP="0031126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DE492C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23631E1D" w14:textId="77777777" w:rsidR="0031126E" w:rsidRPr="00DE492C" w:rsidRDefault="0031126E" w:rsidP="0031126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DE492C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2C86F695" w14:textId="4980AAB1" w:rsidR="0031126E" w:rsidRPr="00DE492C" w:rsidRDefault="0031126E" w:rsidP="0031126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DE492C">
        <w:rPr>
          <w:rFonts w:ascii="Arial" w:hAnsi="Arial" w:cs="Arial"/>
          <w:szCs w:val="20"/>
        </w:rPr>
        <w:t xml:space="preserve">Troldtekt har datterselskaber i Tyskland og Sverige – og forhandlere på en lang række øvrige markeder verden over. </w:t>
      </w:r>
    </w:p>
    <w:p w14:paraId="50AE86DF" w14:textId="77777777" w:rsidR="0031126E" w:rsidRPr="00DE492C" w:rsidRDefault="0031126E" w:rsidP="0031126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DE492C">
        <w:rPr>
          <w:rFonts w:ascii="Arial" w:hAnsi="Arial" w:cs="Arial"/>
          <w:szCs w:val="20"/>
        </w:rPr>
        <w:t xml:space="preserve">Troldtekts forretningsstrategi er tilrettelagt med designkonceptet Cradle to Cradle som det centrale element for at sikre miljømæssige gevinster frem mod 2022. </w:t>
      </w:r>
    </w:p>
    <w:p w14:paraId="5279038F" w14:textId="77777777" w:rsidR="0031126E" w:rsidRPr="00DE492C" w:rsidRDefault="0031126E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7FC85D7E" w14:textId="77777777" w:rsidR="00DE492C" w:rsidRDefault="00DE492C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602D841B" w14:textId="7B3FC8BC" w:rsidR="0031126E" w:rsidRPr="00DE492C" w:rsidRDefault="0031126E" w:rsidP="00DE492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E492C">
        <w:rPr>
          <w:rStyle w:val="Strk"/>
          <w:rFonts w:ascii="Arial" w:hAnsi="Arial" w:cs="Arial"/>
          <w:sz w:val="20"/>
          <w:szCs w:val="20"/>
        </w:rPr>
        <w:t>YDERLIGERE INFORMATION:</w:t>
      </w:r>
      <w:r w:rsidRPr="00DE492C">
        <w:rPr>
          <w:rFonts w:ascii="Arial" w:hAnsi="Arial" w:cs="Arial"/>
          <w:b/>
          <w:bCs/>
          <w:sz w:val="20"/>
          <w:szCs w:val="20"/>
        </w:rPr>
        <w:br/>
      </w:r>
      <w:r w:rsidRPr="00DE492C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9" w:history="1">
        <w:r w:rsidRPr="00DE492C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DE492C">
        <w:rPr>
          <w:rFonts w:ascii="Arial" w:hAnsi="Arial" w:cs="Arial"/>
          <w:sz w:val="20"/>
          <w:szCs w:val="20"/>
        </w:rPr>
        <w:t xml:space="preserve">       </w:t>
      </w:r>
      <w:r w:rsidRPr="00DE492C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0" w:history="1">
        <w:r w:rsidRPr="00DE492C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DE492C">
        <w:rPr>
          <w:rFonts w:ascii="Arial" w:hAnsi="Arial" w:cs="Arial"/>
          <w:sz w:val="20"/>
          <w:szCs w:val="20"/>
        </w:rPr>
        <w:t xml:space="preserve">   </w:t>
      </w:r>
    </w:p>
    <w:sectPr w:rsidR="0031126E" w:rsidRPr="00DE492C" w:rsidSect="00DE492C">
      <w:headerReference w:type="default" r:id="rId11"/>
      <w:foot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2F84" w14:textId="77777777" w:rsidR="002F1B3F" w:rsidRDefault="002F1B3F" w:rsidP="00F8517F">
      <w:pPr>
        <w:spacing w:line="240" w:lineRule="auto"/>
      </w:pPr>
      <w:r>
        <w:separator/>
      </w:r>
    </w:p>
  </w:endnote>
  <w:endnote w:type="continuationSeparator" w:id="0">
    <w:p w14:paraId="4BF1602E" w14:textId="77777777" w:rsidR="002F1B3F" w:rsidRDefault="002F1B3F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F94" w14:textId="32114245" w:rsidR="0051473F" w:rsidRDefault="005147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0618" w14:textId="77777777" w:rsidR="002F1B3F" w:rsidRDefault="002F1B3F" w:rsidP="00F8517F">
      <w:pPr>
        <w:spacing w:line="240" w:lineRule="auto"/>
      </w:pPr>
      <w:r>
        <w:separator/>
      </w:r>
    </w:p>
  </w:footnote>
  <w:footnote w:type="continuationSeparator" w:id="0">
    <w:p w14:paraId="49C9B9CD" w14:textId="77777777" w:rsidR="002F1B3F" w:rsidRDefault="002F1B3F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7303A2A8" w:rsidR="0051473F" w:rsidRPr="00187C71" w:rsidRDefault="0051473F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1CBB"/>
    <w:multiLevelType w:val="hybridMultilevel"/>
    <w:tmpl w:val="C018E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3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10"/>
  </w:num>
  <w:num w:numId="19">
    <w:abstractNumId w:val="12"/>
  </w:num>
  <w:num w:numId="20">
    <w:abstractNumId w:val="34"/>
  </w:num>
  <w:num w:numId="21">
    <w:abstractNumId w:val="29"/>
  </w:num>
  <w:num w:numId="22">
    <w:abstractNumId w:val="19"/>
  </w:num>
  <w:num w:numId="23">
    <w:abstractNumId w:val="36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2"/>
  </w:num>
  <w:num w:numId="29">
    <w:abstractNumId w:val="1"/>
  </w:num>
  <w:num w:numId="30">
    <w:abstractNumId w:val="14"/>
  </w:num>
  <w:num w:numId="31">
    <w:abstractNumId w:val="28"/>
  </w:num>
  <w:num w:numId="32">
    <w:abstractNumId w:val="4"/>
  </w:num>
  <w:num w:numId="33">
    <w:abstractNumId w:val="2"/>
  </w:num>
  <w:num w:numId="34">
    <w:abstractNumId w:val="7"/>
  </w:num>
  <w:num w:numId="35">
    <w:abstractNumId w:val="37"/>
  </w:num>
  <w:num w:numId="36">
    <w:abstractNumId w:val="6"/>
  </w:num>
  <w:num w:numId="37">
    <w:abstractNumId w:val="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3FA3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92561"/>
    <w:rsid w:val="0019280E"/>
    <w:rsid w:val="00194F57"/>
    <w:rsid w:val="001B1652"/>
    <w:rsid w:val="001C783F"/>
    <w:rsid w:val="001D1FE7"/>
    <w:rsid w:val="001D60F4"/>
    <w:rsid w:val="001E74CC"/>
    <w:rsid w:val="001E79B5"/>
    <w:rsid w:val="001F4B0B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2F1B3F"/>
    <w:rsid w:val="00300144"/>
    <w:rsid w:val="0031126E"/>
    <w:rsid w:val="00312CD4"/>
    <w:rsid w:val="00331F06"/>
    <w:rsid w:val="00335A8A"/>
    <w:rsid w:val="00336764"/>
    <w:rsid w:val="0034163C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473F"/>
    <w:rsid w:val="00516BA9"/>
    <w:rsid w:val="005251F0"/>
    <w:rsid w:val="00531375"/>
    <w:rsid w:val="00560AFD"/>
    <w:rsid w:val="00562958"/>
    <w:rsid w:val="0056578A"/>
    <w:rsid w:val="00581DB3"/>
    <w:rsid w:val="00586E0C"/>
    <w:rsid w:val="00591890"/>
    <w:rsid w:val="005A3FF6"/>
    <w:rsid w:val="005E6972"/>
    <w:rsid w:val="005F52BB"/>
    <w:rsid w:val="005F6144"/>
    <w:rsid w:val="00611597"/>
    <w:rsid w:val="006137DC"/>
    <w:rsid w:val="006140AB"/>
    <w:rsid w:val="00615C57"/>
    <w:rsid w:val="00626534"/>
    <w:rsid w:val="00633D48"/>
    <w:rsid w:val="006352A0"/>
    <w:rsid w:val="006505CA"/>
    <w:rsid w:val="0065288D"/>
    <w:rsid w:val="0067063C"/>
    <w:rsid w:val="0067066E"/>
    <w:rsid w:val="006772CD"/>
    <w:rsid w:val="006778B4"/>
    <w:rsid w:val="00681B9B"/>
    <w:rsid w:val="00684E37"/>
    <w:rsid w:val="00696922"/>
    <w:rsid w:val="006A3CC0"/>
    <w:rsid w:val="006C0BA4"/>
    <w:rsid w:val="006C2582"/>
    <w:rsid w:val="006F2EA6"/>
    <w:rsid w:val="006F4343"/>
    <w:rsid w:val="007007C5"/>
    <w:rsid w:val="00701D1D"/>
    <w:rsid w:val="00704BA4"/>
    <w:rsid w:val="00704DF6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D6D1A"/>
    <w:rsid w:val="007E1E76"/>
    <w:rsid w:val="007F3CE7"/>
    <w:rsid w:val="00800F99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3D50"/>
    <w:rsid w:val="0088066B"/>
    <w:rsid w:val="00882260"/>
    <w:rsid w:val="00892834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139B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3F23"/>
    <w:rsid w:val="009B48C2"/>
    <w:rsid w:val="009C267D"/>
    <w:rsid w:val="009C5312"/>
    <w:rsid w:val="009D7A45"/>
    <w:rsid w:val="009E1467"/>
    <w:rsid w:val="009E1665"/>
    <w:rsid w:val="00A074BF"/>
    <w:rsid w:val="00A20E0B"/>
    <w:rsid w:val="00A36E88"/>
    <w:rsid w:val="00A461AC"/>
    <w:rsid w:val="00A57636"/>
    <w:rsid w:val="00A82412"/>
    <w:rsid w:val="00A8495D"/>
    <w:rsid w:val="00A8615C"/>
    <w:rsid w:val="00A91EB9"/>
    <w:rsid w:val="00A92439"/>
    <w:rsid w:val="00A92DCE"/>
    <w:rsid w:val="00AA1CCA"/>
    <w:rsid w:val="00AA520A"/>
    <w:rsid w:val="00AA6776"/>
    <w:rsid w:val="00AB120A"/>
    <w:rsid w:val="00AC21C2"/>
    <w:rsid w:val="00AD1A93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B7593"/>
    <w:rsid w:val="00BC3FA5"/>
    <w:rsid w:val="00BC5ED5"/>
    <w:rsid w:val="00BC64B9"/>
    <w:rsid w:val="00BE333F"/>
    <w:rsid w:val="00BF64E1"/>
    <w:rsid w:val="00C1351E"/>
    <w:rsid w:val="00C151C2"/>
    <w:rsid w:val="00C40E4A"/>
    <w:rsid w:val="00C42C28"/>
    <w:rsid w:val="00C45F50"/>
    <w:rsid w:val="00C52AA8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16C45"/>
    <w:rsid w:val="00D2097C"/>
    <w:rsid w:val="00D30996"/>
    <w:rsid w:val="00D407C4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B1DE7"/>
    <w:rsid w:val="00DD138F"/>
    <w:rsid w:val="00DE025B"/>
    <w:rsid w:val="00DE1016"/>
    <w:rsid w:val="00DE16F6"/>
    <w:rsid w:val="00DE443E"/>
    <w:rsid w:val="00DE492C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620DD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67C5E"/>
    <w:rsid w:val="00F7055E"/>
    <w:rsid w:val="00F75B4B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ldtekt.com/TroldtektAward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ACC0-8816-481C-9DF7-29D9E0BF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5</cp:revision>
  <cp:lastPrinted>2014-05-23T09:48:00Z</cp:lastPrinted>
  <dcterms:created xsi:type="dcterms:W3CDTF">2018-09-06T06:26:00Z</dcterms:created>
  <dcterms:modified xsi:type="dcterms:W3CDTF">2018-09-17T13:04:00Z</dcterms:modified>
</cp:coreProperties>
</file>