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D709C" w14:textId="77777777" w:rsidR="0073364A" w:rsidRPr="00B71668" w:rsidRDefault="0073364A" w:rsidP="0073364A">
      <w:pPr>
        <w:rPr>
          <w:rFonts w:ascii="Arial" w:hAnsi="Arial" w:cs="Arial"/>
          <w:b/>
          <w:sz w:val="22"/>
        </w:rPr>
      </w:pPr>
      <w:r w:rsidRPr="00B71668">
        <w:rPr>
          <w:rFonts w:ascii="Arial" w:hAnsi="Arial" w:cs="Arial"/>
          <w:b/>
          <w:sz w:val="22"/>
        </w:rPr>
        <w:t xml:space="preserve">Pressemeddelelse fra </w:t>
      </w:r>
      <w:proofErr w:type="spellStart"/>
      <w:r w:rsidRPr="00B71668">
        <w:rPr>
          <w:rFonts w:ascii="Arial" w:hAnsi="Arial" w:cs="Arial"/>
          <w:b/>
          <w:sz w:val="22"/>
        </w:rPr>
        <w:t>Troldtekt</w:t>
      </w:r>
      <w:proofErr w:type="spellEnd"/>
      <w:r w:rsidRPr="00B71668">
        <w:rPr>
          <w:rFonts w:ascii="Arial" w:hAnsi="Arial" w:cs="Arial"/>
          <w:b/>
          <w:sz w:val="22"/>
        </w:rPr>
        <w:t xml:space="preserve"> A/S</w:t>
      </w:r>
    </w:p>
    <w:p w14:paraId="6815FAD8" w14:textId="77777777" w:rsidR="0073364A" w:rsidRDefault="0073364A" w:rsidP="003D32D3">
      <w:pPr>
        <w:pStyle w:val="Rubrik"/>
      </w:pPr>
    </w:p>
    <w:p w14:paraId="2E451925" w14:textId="77777777" w:rsidR="0073364A" w:rsidRDefault="0073364A" w:rsidP="003D32D3">
      <w:pPr>
        <w:pStyle w:val="Rubrik"/>
      </w:pPr>
    </w:p>
    <w:p w14:paraId="4420EB7E" w14:textId="06366551" w:rsidR="008B6DDB" w:rsidRPr="0073364A" w:rsidRDefault="009F73DE" w:rsidP="003D32D3">
      <w:pPr>
        <w:pStyle w:val="Rubrik"/>
        <w:rPr>
          <w:rFonts w:ascii="Arial" w:hAnsi="Arial" w:cs="Arial"/>
        </w:rPr>
      </w:pPr>
      <w:proofErr w:type="spellStart"/>
      <w:r w:rsidRPr="0073364A">
        <w:rPr>
          <w:rFonts w:ascii="Arial" w:hAnsi="Arial" w:cs="Arial"/>
        </w:rPr>
        <w:t>Troldtekt</w:t>
      </w:r>
      <w:proofErr w:type="spellEnd"/>
      <w:r w:rsidRPr="0073364A">
        <w:rPr>
          <w:rFonts w:ascii="Arial" w:hAnsi="Arial" w:cs="Arial"/>
        </w:rPr>
        <w:t xml:space="preserve"> A/S får EU-miljøpris for </w:t>
      </w:r>
      <w:proofErr w:type="spellStart"/>
      <w:r w:rsidRPr="0073364A">
        <w:rPr>
          <w:rFonts w:ascii="Arial" w:hAnsi="Arial" w:cs="Arial"/>
        </w:rPr>
        <w:t>take</w:t>
      </w:r>
      <w:proofErr w:type="spellEnd"/>
      <w:r w:rsidRPr="0073364A">
        <w:rPr>
          <w:rFonts w:ascii="Arial" w:hAnsi="Arial" w:cs="Arial"/>
        </w:rPr>
        <w:t xml:space="preserve"> back-strategi</w:t>
      </w:r>
    </w:p>
    <w:p w14:paraId="63CA20AC" w14:textId="77777777" w:rsidR="009F73DE" w:rsidRDefault="009F73DE" w:rsidP="009F73DE">
      <w:pPr>
        <w:pStyle w:val="Underrubrik"/>
      </w:pPr>
    </w:p>
    <w:p w14:paraId="1E1A532B" w14:textId="6DB72F4A" w:rsidR="00E0692B" w:rsidRPr="0073364A" w:rsidRDefault="009F73DE" w:rsidP="009F73DE">
      <w:pPr>
        <w:pStyle w:val="Underrubrik"/>
        <w:rPr>
          <w:rStyle w:val="Strk"/>
          <w:rFonts w:ascii="Arial" w:hAnsi="Arial" w:cs="Arial"/>
          <w:b/>
        </w:rPr>
      </w:pPr>
      <w:r w:rsidRPr="0073364A">
        <w:rPr>
          <w:rFonts w:ascii="Arial" w:hAnsi="Arial" w:cs="Arial"/>
        </w:rPr>
        <w:t>Troldtekt A/S</w:t>
      </w:r>
      <w:r w:rsidR="003F6DB2" w:rsidRPr="0073364A">
        <w:rPr>
          <w:rFonts w:ascii="Arial" w:hAnsi="Arial" w:cs="Arial"/>
        </w:rPr>
        <w:t xml:space="preserve"> har </w:t>
      </w:r>
      <w:r w:rsidR="0073364A">
        <w:rPr>
          <w:rFonts w:ascii="Arial" w:hAnsi="Arial" w:cs="Arial"/>
        </w:rPr>
        <w:t>netop</w:t>
      </w:r>
      <w:r w:rsidR="003F6DB2" w:rsidRPr="0073364A">
        <w:rPr>
          <w:rFonts w:ascii="Arial" w:hAnsi="Arial" w:cs="Arial"/>
        </w:rPr>
        <w:t xml:space="preserve"> modtaget en af </w:t>
      </w:r>
      <w:r w:rsidR="00E27C27" w:rsidRPr="0073364A">
        <w:rPr>
          <w:rFonts w:ascii="Arial" w:hAnsi="Arial" w:cs="Arial"/>
        </w:rPr>
        <w:t xml:space="preserve">de prestigefulde </w:t>
      </w:r>
      <w:r w:rsidR="003F6DB2" w:rsidRPr="0073364A">
        <w:rPr>
          <w:rFonts w:ascii="Arial" w:hAnsi="Arial" w:cs="Arial"/>
        </w:rPr>
        <w:t>miljøpriser, som Ingeniørforeningen uddeler i samarbejde med EU og Miljøministeriet</w:t>
      </w:r>
      <w:r w:rsidRPr="0073364A">
        <w:rPr>
          <w:rFonts w:ascii="Arial" w:hAnsi="Arial" w:cs="Arial"/>
        </w:rPr>
        <w:t xml:space="preserve">. Prisen gives for </w:t>
      </w:r>
      <w:proofErr w:type="spellStart"/>
      <w:r w:rsidRPr="0073364A">
        <w:rPr>
          <w:rFonts w:ascii="Arial" w:hAnsi="Arial" w:cs="Arial"/>
        </w:rPr>
        <w:t>Troldtekts</w:t>
      </w:r>
      <w:proofErr w:type="spellEnd"/>
      <w:r w:rsidRPr="0073364A">
        <w:rPr>
          <w:rFonts w:ascii="Arial" w:hAnsi="Arial" w:cs="Arial"/>
        </w:rPr>
        <w:t xml:space="preserve"> </w:t>
      </w:r>
      <w:proofErr w:type="spellStart"/>
      <w:r w:rsidRPr="0073364A">
        <w:rPr>
          <w:rFonts w:ascii="Arial" w:hAnsi="Arial" w:cs="Arial"/>
        </w:rPr>
        <w:t>take</w:t>
      </w:r>
      <w:proofErr w:type="spellEnd"/>
      <w:r w:rsidRPr="0073364A">
        <w:rPr>
          <w:rFonts w:ascii="Arial" w:hAnsi="Arial" w:cs="Arial"/>
        </w:rPr>
        <w:t xml:space="preserve"> back-strategi, der </w:t>
      </w:r>
      <w:r w:rsidRPr="0073364A">
        <w:rPr>
          <w:rStyle w:val="Strk"/>
          <w:rFonts w:ascii="Arial" w:hAnsi="Arial" w:cs="Arial"/>
          <w:b/>
        </w:rPr>
        <w:t xml:space="preserve">gør træbetonaffald fra byggeriet til en ny ressource. </w:t>
      </w:r>
      <w:r w:rsidR="00E0692B" w:rsidRPr="0073364A">
        <w:rPr>
          <w:rStyle w:val="Strk"/>
          <w:rFonts w:ascii="Arial" w:hAnsi="Arial" w:cs="Arial"/>
          <w:b/>
        </w:rPr>
        <w:t xml:space="preserve">Troldtekt deltager nu </w:t>
      </w:r>
      <w:r w:rsidRPr="0073364A">
        <w:rPr>
          <w:rStyle w:val="Strk"/>
          <w:rFonts w:ascii="Arial" w:hAnsi="Arial" w:cs="Arial"/>
          <w:b/>
        </w:rPr>
        <w:t xml:space="preserve">i konkurrencen om en af de europæiske </w:t>
      </w:r>
      <w:r w:rsidR="00E27C27" w:rsidRPr="0073364A">
        <w:rPr>
          <w:rStyle w:val="Strk"/>
          <w:rFonts w:ascii="Arial" w:hAnsi="Arial" w:cs="Arial"/>
          <w:b/>
        </w:rPr>
        <w:t>miljø</w:t>
      </w:r>
      <w:r w:rsidRPr="0073364A">
        <w:rPr>
          <w:rStyle w:val="Strk"/>
          <w:rFonts w:ascii="Arial" w:hAnsi="Arial" w:cs="Arial"/>
          <w:b/>
        </w:rPr>
        <w:t>priser.</w:t>
      </w:r>
    </w:p>
    <w:p w14:paraId="1C83B5DA" w14:textId="77777777" w:rsidR="00E0692B" w:rsidRDefault="00E0692B" w:rsidP="009F73DE">
      <w:pPr>
        <w:pStyle w:val="Underrubrik"/>
        <w:rPr>
          <w:rStyle w:val="Strk"/>
          <w:b/>
        </w:rPr>
      </w:pPr>
    </w:p>
    <w:p w14:paraId="1FA2D9BE" w14:textId="11C29C5D" w:rsidR="00E0692B" w:rsidRPr="0073364A" w:rsidRDefault="004E3A22" w:rsidP="00E0692B">
      <w:pPr>
        <w:rPr>
          <w:rFonts w:ascii="Arial" w:hAnsi="Arial" w:cs="Arial"/>
        </w:rPr>
      </w:pPr>
      <w:r w:rsidRPr="0073364A">
        <w:rPr>
          <w:rFonts w:ascii="Arial" w:hAnsi="Arial" w:cs="Arial"/>
        </w:rPr>
        <w:t>T</w:t>
      </w:r>
      <w:r w:rsidR="00E0692B" w:rsidRPr="0073364A">
        <w:rPr>
          <w:rFonts w:ascii="Arial" w:hAnsi="Arial" w:cs="Arial"/>
        </w:rPr>
        <w:t>ræbeton</w:t>
      </w:r>
      <w:r w:rsidRPr="0073364A">
        <w:rPr>
          <w:rFonts w:ascii="Arial" w:hAnsi="Arial" w:cs="Arial"/>
        </w:rPr>
        <w:t>affald</w:t>
      </w:r>
      <w:r w:rsidR="00E0692B" w:rsidRPr="0073364A">
        <w:rPr>
          <w:rFonts w:ascii="Arial" w:hAnsi="Arial" w:cs="Arial"/>
        </w:rPr>
        <w:t xml:space="preserve"> </w:t>
      </w:r>
      <w:r w:rsidRPr="0073364A">
        <w:rPr>
          <w:rFonts w:ascii="Arial" w:hAnsi="Arial" w:cs="Arial"/>
        </w:rPr>
        <w:t xml:space="preserve">fra nybyggeri og nedrivning </w:t>
      </w:r>
      <w:r w:rsidR="00E0692B" w:rsidRPr="0073364A">
        <w:rPr>
          <w:rFonts w:ascii="Arial" w:hAnsi="Arial" w:cs="Arial"/>
        </w:rPr>
        <w:t xml:space="preserve">skal blive til en ny ressource. Sådan lyder </w:t>
      </w:r>
      <w:r w:rsidR="00877F0C" w:rsidRPr="0073364A">
        <w:rPr>
          <w:rFonts w:ascii="Arial" w:hAnsi="Arial" w:cs="Arial"/>
        </w:rPr>
        <w:t>tanken bag</w:t>
      </w:r>
      <w:r w:rsidR="00E0692B" w:rsidRPr="0073364A">
        <w:rPr>
          <w:rFonts w:ascii="Arial" w:hAnsi="Arial" w:cs="Arial"/>
        </w:rPr>
        <w:t xml:space="preserve"> </w:t>
      </w:r>
      <w:proofErr w:type="spellStart"/>
      <w:r w:rsidR="00E0692B" w:rsidRPr="0073364A">
        <w:rPr>
          <w:rFonts w:ascii="Arial" w:hAnsi="Arial" w:cs="Arial"/>
        </w:rPr>
        <w:t>Troldtekts</w:t>
      </w:r>
      <w:proofErr w:type="spellEnd"/>
      <w:r w:rsidR="00E0692B" w:rsidRPr="0073364A">
        <w:rPr>
          <w:rFonts w:ascii="Arial" w:hAnsi="Arial" w:cs="Arial"/>
        </w:rPr>
        <w:t xml:space="preserve"> </w:t>
      </w:r>
      <w:proofErr w:type="spellStart"/>
      <w:r w:rsidR="00E0692B" w:rsidRPr="0073364A">
        <w:rPr>
          <w:rFonts w:ascii="Arial" w:hAnsi="Arial" w:cs="Arial"/>
        </w:rPr>
        <w:t>take</w:t>
      </w:r>
      <w:proofErr w:type="spellEnd"/>
      <w:r w:rsidR="00E0692B" w:rsidRPr="0073364A">
        <w:rPr>
          <w:rFonts w:ascii="Arial" w:hAnsi="Arial" w:cs="Arial"/>
        </w:rPr>
        <w:t xml:space="preserve"> back-strategi, hvor de første tiltag </w:t>
      </w:r>
      <w:r w:rsidR="007D5E1D" w:rsidRPr="0073364A">
        <w:rPr>
          <w:rFonts w:ascii="Arial" w:hAnsi="Arial" w:cs="Arial"/>
        </w:rPr>
        <w:t>er udrullet</w:t>
      </w:r>
      <w:r w:rsidR="00E0692B" w:rsidRPr="0073364A">
        <w:rPr>
          <w:rFonts w:ascii="Arial" w:hAnsi="Arial" w:cs="Arial"/>
        </w:rPr>
        <w:t xml:space="preserve">. </w:t>
      </w:r>
      <w:r w:rsidR="007D5E1D" w:rsidRPr="0073364A">
        <w:rPr>
          <w:rFonts w:ascii="Arial" w:hAnsi="Arial" w:cs="Arial"/>
        </w:rPr>
        <w:t xml:space="preserve">Strategien har nu </w:t>
      </w:r>
      <w:r w:rsidR="00E0692B" w:rsidRPr="0073364A">
        <w:rPr>
          <w:rFonts w:ascii="Arial" w:hAnsi="Arial" w:cs="Arial"/>
        </w:rPr>
        <w:t xml:space="preserve">udløst en af de </w:t>
      </w:r>
      <w:r w:rsidR="008B3878" w:rsidRPr="0073364A">
        <w:rPr>
          <w:rFonts w:ascii="Arial" w:hAnsi="Arial" w:cs="Arial"/>
        </w:rPr>
        <w:t>nationale</w:t>
      </w:r>
      <w:r w:rsidR="00E0692B" w:rsidRPr="0073364A">
        <w:rPr>
          <w:rFonts w:ascii="Arial" w:hAnsi="Arial" w:cs="Arial"/>
        </w:rPr>
        <w:t xml:space="preserve"> EU-miljøpriser, som </w:t>
      </w:r>
      <w:r w:rsidR="007D5E1D" w:rsidRPr="0073364A">
        <w:rPr>
          <w:rFonts w:ascii="Arial" w:hAnsi="Arial" w:cs="Arial"/>
        </w:rPr>
        <w:t xml:space="preserve">i dag </w:t>
      </w:r>
      <w:r w:rsidR="000B3EAE">
        <w:rPr>
          <w:rFonts w:ascii="Arial" w:hAnsi="Arial" w:cs="Arial"/>
        </w:rPr>
        <w:t xml:space="preserve">blev uddelt i Ingeniørhuset. </w:t>
      </w:r>
      <w:proofErr w:type="spellStart"/>
      <w:r w:rsidR="007D5E1D" w:rsidRPr="0073364A">
        <w:rPr>
          <w:rFonts w:ascii="Arial" w:hAnsi="Arial" w:cs="Arial"/>
        </w:rPr>
        <w:t>Trold</w:t>
      </w:r>
      <w:r w:rsidR="00877F0C" w:rsidRPr="0073364A">
        <w:rPr>
          <w:rFonts w:ascii="Arial" w:hAnsi="Arial" w:cs="Arial"/>
        </w:rPr>
        <w:t>t</w:t>
      </w:r>
      <w:r w:rsidR="007D5E1D" w:rsidRPr="0073364A">
        <w:rPr>
          <w:rFonts w:ascii="Arial" w:hAnsi="Arial" w:cs="Arial"/>
        </w:rPr>
        <w:t>ekt</w:t>
      </w:r>
      <w:proofErr w:type="spellEnd"/>
      <w:r w:rsidR="007D5E1D" w:rsidRPr="0073364A">
        <w:rPr>
          <w:rFonts w:ascii="Arial" w:hAnsi="Arial" w:cs="Arial"/>
        </w:rPr>
        <w:t xml:space="preserve"> har vundet i kategorien ”Bæredygtige Processer”.</w:t>
      </w:r>
    </w:p>
    <w:p w14:paraId="60F74733" w14:textId="186BB0B6" w:rsidR="00E0692B" w:rsidRPr="0073364A" w:rsidRDefault="00E0692B" w:rsidP="00E0692B">
      <w:pPr>
        <w:rPr>
          <w:rFonts w:ascii="Arial" w:hAnsi="Arial" w:cs="Arial"/>
        </w:rPr>
      </w:pPr>
      <w:r w:rsidRPr="0073364A">
        <w:rPr>
          <w:rFonts w:ascii="Arial" w:hAnsi="Arial" w:cs="Arial"/>
        </w:rPr>
        <w:t xml:space="preserve">– Vi har lanceret </w:t>
      </w:r>
      <w:proofErr w:type="spellStart"/>
      <w:r w:rsidRPr="0073364A">
        <w:rPr>
          <w:rFonts w:ascii="Arial" w:hAnsi="Arial" w:cs="Arial"/>
        </w:rPr>
        <w:t>take</w:t>
      </w:r>
      <w:proofErr w:type="spellEnd"/>
      <w:r w:rsidRPr="0073364A">
        <w:rPr>
          <w:rFonts w:ascii="Arial" w:hAnsi="Arial" w:cs="Arial"/>
        </w:rPr>
        <w:t xml:space="preserve"> back-systemet som </w:t>
      </w:r>
      <w:r w:rsidR="00877F0C" w:rsidRPr="0073364A">
        <w:rPr>
          <w:rFonts w:ascii="Arial" w:hAnsi="Arial" w:cs="Arial"/>
        </w:rPr>
        <w:t>en del af</w:t>
      </w:r>
      <w:r w:rsidRPr="0073364A">
        <w:rPr>
          <w:rFonts w:ascii="Arial" w:hAnsi="Arial" w:cs="Arial"/>
        </w:rPr>
        <w:t xml:space="preserve"> vores forretningsstrategi, der er baseret på principperne i det bæredygtige designkoncept Cradle to Cradle. </w:t>
      </w:r>
      <w:r w:rsidR="00586FD3" w:rsidRPr="0073364A">
        <w:rPr>
          <w:rFonts w:ascii="Arial" w:hAnsi="Arial" w:cs="Arial"/>
        </w:rPr>
        <w:t xml:space="preserve">Vi er meget stolte over at vinde så fornem en pris, og det bekræfter os yderligere i, at vi er på rette spor, siger Peer Leth, adm. direktør i Troldtekt A/S. </w:t>
      </w:r>
    </w:p>
    <w:p w14:paraId="2908B358" w14:textId="77777777" w:rsidR="00E0692B" w:rsidRPr="0073364A" w:rsidRDefault="00E0692B" w:rsidP="00E0692B">
      <w:pPr>
        <w:rPr>
          <w:rFonts w:ascii="Arial" w:hAnsi="Arial" w:cs="Arial"/>
        </w:rPr>
      </w:pPr>
    </w:p>
    <w:p w14:paraId="3ECA256D" w14:textId="2902DCB7" w:rsidR="00E0692B" w:rsidRPr="0073364A" w:rsidRDefault="001D1F44" w:rsidP="00E0692B">
      <w:pPr>
        <w:rPr>
          <w:rFonts w:ascii="Arial" w:hAnsi="Arial" w:cs="Arial"/>
          <w:b/>
        </w:rPr>
      </w:pPr>
      <w:r w:rsidRPr="0073364A">
        <w:rPr>
          <w:rFonts w:ascii="Arial" w:hAnsi="Arial" w:cs="Arial"/>
          <w:b/>
        </w:rPr>
        <w:t xml:space="preserve">Komité: Et prisværdigt retursystem </w:t>
      </w:r>
    </w:p>
    <w:p w14:paraId="477A004E" w14:textId="7C2397DD" w:rsidR="003D32D3" w:rsidRPr="0073364A" w:rsidRDefault="00586FD3" w:rsidP="00E0692B">
      <w:pPr>
        <w:rPr>
          <w:rStyle w:val="Strk"/>
          <w:rFonts w:ascii="Arial" w:hAnsi="Arial" w:cs="Arial"/>
          <w:b w:val="0"/>
        </w:rPr>
      </w:pPr>
      <w:r w:rsidRPr="0073364A">
        <w:rPr>
          <w:rFonts w:ascii="Arial" w:hAnsi="Arial" w:cs="Arial"/>
        </w:rPr>
        <w:t>I</w:t>
      </w:r>
      <w:r w:rsidR="00E0692B" w:rsidRPr="0073364A">
        <w:rPr>
          <w:rFonts w:ascii="Arial" w:hAnsi="Arial" w:cs="Arial"/>
        </w:rPr>
        <w:t xml:space="preserve"> </w:t>
      </w:r>
      <w:r w:rsidRPr="0073364A">
        <w:rPr>
          <w:rFonts w:ascii="Arial" w:hAnsi="Arial" w:cs="Arial"/>
        </w:rPr>
        <w:t>bedømmelseskomitéen sidder repræsentanter udpeget af Miljø- &amp; Fødevareministeriet, Erhvervs- &amp; Vækstministeriet, Dansk Industri, Håndværksrådet, Danmarks Naturfredningsforening, Arbejderbevægelsens Erhvervsråd, IDA Miljø og Ingeniørforeningen. Priskonkurrencen gennemføres i samarbejde med EU.</w:t>
      </w:r>
      <w:r w:rsidR="009F73DE" w:rsidRPr="0073364A">
        <w:rPr>
          <w:rStyle w:val="Strk"/>
          <w:rFonts w:ascii="Arial" w:hAnsi="Arial" w:cs="Arial"/>
          <w:b w:val="0"/>
        </w:rPr>
        <w:t xml:space="preserve"> </w:t>
      </w:r>
    </w:p>
    <w:p w14:paraId="0B136F35" w14:textId="4524CB76" w:rsidR="001D1F44" w:rsidRPr="0073364A" w:rsidRDefault="001D1F44" w:rsidP="00E0692B">
      <w:pPr>
        <w:rPr>
          <w:rFonts w:ascii="Arial" w:hAnsi="Arial" w:cs="Arial"/>
        </w:rPr>
      </w:pPr>
      <w:r w:rsidRPr="0073364A">
        <w:rPr>
          <w:rFonts w:ascii="Arial" w:hAnsi="Arial" w:cs="Arial"/>
        </w:rPr>
        <w:t>– Bedømmelseskomitéen finder det særligt prisværdigt, at der inden for byggebranchen etableres et retursystem, der minimerer behovet for deponi, og som samtidig genanvender materialer, der ellers skulle brændes eller deponeres, lyder det blandt andet i begrundelsen for</w:t>
      </w:r>
      <w:r w:rsidR="002B5BF7" w:rsidRPr="0073364A">
        <w:rPr>
          <w:rFonts w:ascii="Arial" w:hAnsi="Arial" w:cs="Arial"/>
        </w:rPr>
        <w:t xml:space="preserve"> </w:t>
      </w:r>
      <w:r w:rsidRPr="0073364A">
        <w:rPr>
          <w:rFonts w:ascii="Arial" w:hAnsi="Arial" w:cs="Arial"/>
        </w:rPr>
        <w:t>valg</w:t>
      </w:r>
      <w:r w:rsidR="002B5BF7" w:rsidRPr="0073364A">
        <w:rPr>
          <w:rFonts w:ascii="Arial" w:hAnsi="Arial" w:cs="Arial"/>
        </w:rPr>
        <w:t>e</w:t>
      </w:r>
      <w:r w:rsidRPr="0073364A">
        <w:rPr>
          <w:rFonts w:ascii="Arial" w:hAnsi="Arial" w:cs="Arial"/>
        </w:rPr>
        <w:t xml:space="preserve">t </w:t>
      </w:r>
      <w:r w:rsidR="002B5BF7" w:rsidRPr="0073364A">
        <w:rPr>
          <w:rFonts w:ascii="Arial" w:hAnsi="Arial" w:cs="Arial"/>
        </w:rPr>
        <w:t xml:space="preserve">af Troldtekt </w:t>
      </w:r>
      <w:r w:rsidRPr="0073364A">
        <w:rPr>
          <w:rFonts w:ascii="Arial" w:hAnsi="Arial" w:cs="Arial"/>
        </w:rPr>
        <w:t>som vinder.</w:t>
      </w:r>
    </w:p>
    <w:p w14:paraId="37E1DA75" w14:textId="039DF5B6" w:rsidR="00586FD3" w:rsidRPr="0073364A" w:rsidRDefault="00517E38" w:rsidP="00E0692B">
      <w:pPr>
        <w:rPr>
          <w:rStyle w:val="Strk"/>
          <w:rFonts w:ascii="Arial" w:hAnsi="Arial" w:cs="Arial"/>
          <w:b w:val="0"/>
        </w:rPr>
      </w:pPr>
      <w:r w:rsidRPr="0073364A">
        <w:rPr>
          <w:rFonts w:ascii="Arial" w:hAnsi="Arial" w:cs="Arial"/>
        </w:rPr>
        <w:t xml:space="preserve">Sammen med de øvrige vindere er Troldtekt nu også i spil til en af de fælleseuropæiske </w:t>
      </w:r>
      <w:r w:rsidR="003F6DB2" w:rsidRPr="0073364A">
        <w:rPr>
          <w:rFonts w:ascii="Arial" w:hAnsi="Arial" w:cs="Arial"/>
        </w:rPr>
        <w:t>EU-</w:t>
      </w:r>
      <w:r w:rsidRPr="0073364A">
        <w:rPr>
          <w:rFonts w:ascii="Arial" w:hAnsi="Arial" w:cs="Arial"/>
        </w:rPr>
        <w:t>miljøpriser.</w:t>
      </w:r>
    </w:p>
    <w:p w14:paraId="7C85F5E3" w14:textId="77777777" w:rsidR="00517E38" w:rsidRPr="0073364A" w:rsidRDefault="00517E38" w:rsidP="00E0692B">
      <w:pPr>
        <w:rPr>
          <w:rStyle w:val="Strk"/>
          <w:rFonts w:ascii="Arial" w:hAnsi="Arial" w:cs="Arial"/>
          <w:b w:val="0"/>
        </w:rPr>
      </w:pPr>
    </w:p>
    <w:p w14:paraId="6E867F83" w14:textId="65E294F7" w:rsidR="00586FD3" w:rsidRPr="0073364A" w:rsidRDefault="00877F0C" w:rsidP="00E0692B">
      <w:pPr>
        <w:rPr>
          <w:rStyle w:val="Strk"/>
          <w:rFonts w:ascii="Arial" w:hAnsi="Arial" w:cs="Arial"/>
        </w:rPr>
      </w:pPr>
      <w:r w:rsidRPr="0073364A">
        <w:rPr>
          <w:rStyle w:val="Strk"/>
          <w:rFonts w:ascii="Arial" w:hAnsi="Arial" w:cs="Arial"/>
        </w:rPr>
        <w:t xml:space="preserve">Kan vende tilbage til naturen </w:t>
      </w:r>
    </w:p>
    <w:p w14:paraId="73BE7F5E" w14:textId="1E429D30" w:rsidR="00586FD3" w:rsidRPr="0073364A" w:rsidRDefault="007D5E1D" w:rsidP="00E0692B">
      <w:pPr>
        <w:rPr>
          <w:rStyle w:val="Strk"/>
          <w:rFonts w:ascii="Arial" w:hAnsi="Arial" w:cs="Arial"/>
          <w:b w:val="0"/>
        </w:rPr>
      </w:pPr>
      <w:r w:rsidRPr="0073364A">
        <w:rPr>
          <w:rStyle w:val="Strk"/>
          <w:rFonts w:ascii="Arial" w:hAnsi="Arial" w:cs="Arial"/>
          <w:b w:val="0"/>
        </w:rPr>
        <w:t xml:space="preserve">Med </w:t>
      </w:r>
      <w:proofErr w:type="spellStart"/>
      <w:r w:rsidRPr="0073364A">
        <w:rPr>
          <w:rStyle w:val="Strk"/>
          <w:rFonts w:ascii="Arial" w:hAnsi="Arial" w:cs="Arial"/>
          <w:b w:val="0"/>
        </w:rPr>
        <w:t>Troldtekts</w:t>
      </w:r>
      <w:proofErr w:type="spellEnd"/>
      <w:r w:rsidRPr="0073364A">
        <w:rPr>
          <w:rStyle w:val="Strk"/>
          <w:rFonts w:ascii="Arial" w:hAnsi="Arial" w:cs="Arial"/>
          <w:b w:val="0"/>
        </w:rPr>
        <w:t xml:space="preserve"> </w:t>
      </w:r>
      <w:proofErr w:type="spellStart"/>
      <w:r w:rsidRPr="0073364A">
        <w:rPr>
          <w:rStyle w:val="Strk"/>
          <w:rFonts w:ascii="Arial" w:hAnsi="Arial" w:cs="Arial"/>
          <w:b w:val="0"/>
        </w:rPr>
        <w:t>take</w:t>
      </w:r>
      <w:proofErr w:type="spellEnd"/>
      <w:r w:rsidRPr="0073364A">
        <w:rPr>
          <w:rStyle w:val="Strk"/>
          <w:rFonts w:ascii="Arial" w:hAnsi="Arial" w:cs="Arial"/>
          <w:b w:val="0"/>
        </w:rPr>
        <w:t xml:space="preserve"> back-system kan</w:t>
      </w:r>
      <w:r w:rsidR="00586FD3" w:rsidRPr="0073364A">
        <w:rPr>
          <w:rStyle w:val="Strk"/>
          <w:rFonts w:ascii="Arial" w:hAnsi="Arial" w:cs="Arial"/>
          <w:b w:val="0"/>
        </w:rPr>
        <w:t xml:space="preserve"> træbetonaffald </w:t>
      </w:r>
      <w:r w:rsidR="004E3A22" w:rsidRPr="0073364A">
        <w:rPr>
          <w:rStyle w:val="Strk"/>
          <w:rFonts w:ascii="Arial" w:hAnsi="Arial" w:cs="Arial"/>
          <w:b w:val="0"/>
        </w:rPr>
        <w:t xml:space="preserve">fra byggepladser </w:t>
      </w:r>
      <w:r w:rsidR="00586FD3" w:rsidRPr="0073364A">
        <w:rPr>
          <w:rStyle w:val="Strk"/>
          <w:rFonts w:ascii="Arial" w:hAnsi="Arial" w:cs="Arial"/>
          <w:b w:val="0"/>
        </w:rPr>
        <w:t xml:space="preserve">vende tilbage til </w:t>
      </w:r>
      <w:r w:rsidR="0091483E" w:rsidRPr="0073364A">
        <w:rPr>
          <w:rStyle w:val="Strk"/>
          <w:rFonts w:ascii="Arial" w:hAnsi="Arial" w:cs="Arial"/>
          <w:b w:val="0"/>
        </w:rPr>
        <w:t>naturen</w:t>
      </w:r>
      <w:r w:rsidR="00586FD3" w:rsidRPr="0073364A">
        <w:rPr>
          <w:rStyle w:val="Strk"/>
          <w:rFonts w:ascii="Arial" w:hAnsi="Arial" w:cs="Arial"/>
          <w:b w:val="0"/>
        </w:rPr>
        <w:t xml:space="preserve"> som kompost</w:t>
      </w:r>
      <w:r w:rsidR="004E3A22" w:rsidRPr="0073364A">
        <w:rPr>
          <w:rStyle w:val="Strk"/>
          <w:rFonts w:ascii="Arial" w:hAnsi="Arial" w:cs="Arial"/>
          <w:b w:val="0"/>
        </w:rPr>
        <w:t xml:space="preserve">. Det kan det, fordi træbeton udelukkende består af træ og cement og ikke indeholder skadelige stoffer. Med systemets næste etape kan udtjente træbetonplader fra nedrivninger </w:t>
      </w:r>
      <w:r w:rsidR="00586FD3" w:rsidRPr="0073364A">
        <w:rPr>
          <w:rStyle w:val="Strk"/>
          <w:rFonts w:ascii="Arial" w:hAnsi="Arial" w:cs="Arial"/>
          <w:b w:val="0"/>
        </w:rPr>
        <w:t xml:space="preserve">indgå som ressource i produktionen af ny cement. </w:t>
      </w:r>
    </w:p>
    <w:p w14:paraId="38D6A998" w14:textId="44E7A9C5" w:rsidR="00586FD3" w:rsidRPr="0073364A" w:rsidRDefault="007D5E1D" w:rsidP="00E0692B">
      <w:pPr>
        <w:rPr>
          <w:rStyle w:val="Strk"/>
          <w:rFonts w:ascii="Arial" w:hAnsi="Arial" w:cs="Arial"/>
          <w:b w:val="0"/>
        </w:rPr>
      </w:pPr>
      <w:r w:rsidRPr="0073364A">
        <w:rPr>
          <w:rFonts w:ascii="Arial" w:hAnsi="Arial" w:cs="Arial"/>
        </w:rPr>
        <w:t>–</w:t>
      </w:r>
      <w:r w:rsidRPr="0073364A">
        <w:rPr>
          <w:rStyle w:val="Strk"/>
          <w:rFonts w:ascii="Arial" w:hAnsi="Arial" w:cs="Arial"/>
          <w:b w:val="0"/>
        </w:rPr>
        <w:t xml:space="preserve"> </w:t>
      </w:r>
      <w:r w:rsidR="00586FD3" w:rsidRPr="0073364A">
        <w:rPr>
          <w:rStyle w:val="Strk"/>
          <w:rFonts w:ascii="Arial" w:hAnsi="Arial" w:cs="Arial"/>
          <w:b w:val="0"/>
        </w:rPr>
        <w:t>Det kræver investeringer fra vores side at lancere tiltagene, og det tjener sig ikke hjem fra dag ét. Men vi tror på, at det betaler sig i længden at gå forrest inden for bæredygtighed</w:t>
      </w:r>
      <w:r w:rsidR="003F6DB2" w:rsidRPr="0073364A">
        <w:rPr>
          <w:rStyle w:val="Strk"/>
          <w:rFonts w:ascii="Arial" w:hAnsi="Arial" w:cs="Arial"/>
          <w:b w:val="0"/>
        </w:rPr>
        <w:t xml:space="preserve"> i byggeriet</w:t>
      </w:r>
      <w:r w:rsidR="00586FD3" w:rsidRPr="0073364A">
        <w:rPr>
          <w:rStyle w:val="Strk"/>
          <w:rFonts w:ascii="Arial" w:hAnsi="Arial" w:cs="Arial"/>
          <w:b w:val="0"/>
        </w:rPr>
        <w:t xml:space="preserve">, </w:t>
      </w:r>
      <w:r w:rsidRPr="0073364A">
        <w:rPr>
          <w:rStyle w:val="Strk"/>
          <w:rFonts w:ascii="Arial" w:hAnsi="Arial" w:cs="Arial"/>
          <w:b w:val="0"/>
        </w:rPr>
        <w:t>siger Peer Leth</w:t>
      </w:r>
      <w:r w:rsidR="00586FD3" w:rsidRPr="0073364A">
        <w:rPr>
          <w:rStyle w:val="Strk"/>
          <w:rFonts w:ascii="Arial" w:hAnsi="Arial" w:cs="Arial"/>
          <w:b w:val="0"/>
        </w:rPr>
        <w:t>.</w:t>
      </w:r>
    </w:p>
    <w:p w14:paraId="01AFAFD8" w14:textId="0B7D0226" w:rsidR="007D5E1D" w:rsidRPr="0073364A" w:rsidRDefault="007D5E1D" w:rsidP="007D5E1D">
      <w:pPr>
        <w:rPr>
          <w:rStyle w:val="Strk"/>
          <w:rFonts w:ascii="Arial" w:hAnsi="Arial" w:cs="Arial"/>
          <w:b w:val="0"/>
        </w:rPr>
      </w:pPr>
      <w:r w:rsidRPr="0073364A">
        <w:rPr>
          <w:rStyle w:val="Strk"/>
          <w:rFonts w:ascii="Arial" w:hAnsi="Arial" w:cs="Arial"/>
          <w:b w:val="0"/>
        </w:rPr>
        <w:t xml:space="preserve">Han tilføjer, at vigtige partnere som Vugge til Vugge Danmark, Region Midtjylland, Aalborg Portland, </w:t>
      </w:r>
      <w:proofErr w:type="spellStart"/>
      <w:r w:rsidRPr="0073364A">
        <w:rPr>
          <w:rStyle w:val="Strk"/>
          <w:rFonts w:ascii="Arial" w:hAnsi="Arial" w:cs="Arial"/>
          <w:b w:val="0"/>
        </w:rPr>
        <w:t>HedeDanmark</w:t>
      </w:r>
      <w:proofErr w:type="spellEnd"/>
      <w:r w:rsidRPr="0073364A">
        <w:rPr>
          <w:rStyle w:val="Strk"/>
          <w:rFonts w:ascii="Arial" w:hAnsi="Arial" w:cs="Arial"/>
          <w:b w:val="0"/>
        </w:rPr>
        <w:t xml:space="preserve"> og flere entreprenører også har en andel i prisen.  </w:t>
      </w:r>
    </w:p>
    <w:p w14:paraId="0B70CE86" w14:textId="77777777" w:rsidR="007D5E1D" w:rsidRPr="0073364A" w:rsidRDefault="007D5E1D" w:rsidP="00E0692B">
      <w:pPr>
        <w:rPr>
          <w:rStyle w:val="Strk"/>
          <w:rFonts w:ascii="Arial" w:hAnsi="Arial" w:cs="Arial"/>
          <w:b w:val="0"/>
        </w:rPr>
      </w:pPr>
    </w:p>
    <w:p w14:paraId="55E579E9" w14:textId="28F5A225" w:rsidR="009F73DE" w:rsidRPr="0073364A" w:rsidRDefault="00877F0C" w:rsidP="009F73DE">
      <w:pPr>
        <w:rPr>
          <w:rFonts w:ascii="Arial" w:hAnsi="Arial" w:cs="Arial"/>
          <w:b/>
        </w:rPr>
      </w:pPr>
      <w:r w:rsidRPr="0073364A">
        <w:rPr>
          <w:rFonts w:ascii="Arial" w:hAnsi="Arial" w:cs="Arial"/>
          <w:b/>
        </w:rPr>
        <w:t>Med i ny CSR-rapport</w:t>
      </w:r>
    </w:p>
    <w:p w14:paraId="127AA55F" w14:textId="2063B9BB" w:rsidR="007D5E1D" w:rsidRPr="0073364A" w:rsidRDefault="007D5E1D" w:rsidP="009F73DE">
      <w:pPr>
        <w:rPr>
          <w:rFonts w:ascii="Arial" w:hAnsi="Arial" w:cs="Arial"/>
        </w:rPr>
      </w:pPr>
      <w:proofErr w:type="spellStart"/>
      <w:r w:rsidRPr="0073364A">
        <w:rPr>
          <w:rFonts w:ascii="Arial" w:hAnsi="Arial" w:cs="Arial"/>
        </w:rPr>
        <w:t>Take</w:t>
      </w:r>
      <w:proofErr w:type="spellEnd"/>
      <w:r w:rsidRPr="0073364A">
        <w:rPr>
          <w:rFonts w:ascii="Arial" w:hAnsi="Arial" w:cs="Arial"/>
        </w:rPr>
        <w:t xml:space="preserve"> back-systemet er en del af Troldtekts Cradle to Cradle-roadmap med bæredygtige tiltag frem mod 2022. Både </w:t>
      </w:r>
      <w:proofErr w:type="spellStart"/>
      <w:r w:rsidRPr="0073364A">
        <w:rPr>
          <w:rFonts w:ascii="Arial" w:hAnsi="Arial" w:cs="Arial"/>
        </w:rPr>
        <w:t>roadmap</w:t>
      </w:r>
      <w:proofErr w:type="spellEnd"/>
      <w:r w:rsidRPr="0073364A">
        <w:rPr>
          <w:rFonts w:ascii="Arial" w:hAnsi="Arial" w:cs="Arial"/>
        </w:rPr>
        <w:t xml:space="preserve"> og </w:t>
      </w:r>
      <w:proofErr w:type="spellStart"/>
      <w:r w:rsidRPr="0073364A">
        <w:rPr>
          <w:rFonts w:ascii="Arial" w:hAnsi="Arial" w:cs="Arial"/>
        </w:rPr>
        <w:t>take</w:t>
      </w:r>
      <w:proofErr w:type="spellEnd"/>
      <w:r w:rsidRPr="0073364A">
        <w:rPr>
          <w:rFonts w:ascii="Arial" w:hAnsi="Arial" w:cs="Arial"/>
        </w:rPr>
        <w:t xml:space="preserve"> back-system er nærmere beskrevet i </w:t>
      </w:r>
      <w:proofErr w:type="spellStart"/>
      <w:r w:rsidRPr="0073364A">
        <w:rPr>
          <w:rFonts w:ascii="Arial" w:hAnsi="Arial" w:cs="Arial"/>
        </w:rPr>
        <w:t>Troldtekts</w:t>
      </w:r>
      <w:proofErr w:type="spellEnd"/>
      <w:r w:rsidRPr="0073364A">
        <w:rPr>
          <w:rFonts w:ascii="Arial" w:hAnsi="Arial" w:cs="Arial"/>
        </w:rPr>
        <w:t xml:space="preserve"> nye </w:t>
      </w:r>
      <w:bookmarkStart w:id="0" w:name="_GoBack"/>
      <w:bookmarkEnd w:id="0"/>
      <w:r w:rsidR="0071194B">
        <w:rPr>
          <w:rFonts w:ascii="Arial" w:hAnsi="Arial" w:cs="Arial"/>
        </w:rPr>
        <w:fldChar w:fldCharType="begin"/>
      </w:r>
      <w:r w:rsidR="0071194B">
        <w:rPr>
          <w:rFonts w:ascii="Arial" w:hAnsi="Arial" w:cs="Arial"/>
        </w:rPr>
        <w:instrText xml:space="preserve"> HYPERLINK "http://www.troldtekt.dk/CSR" </w:instrText>
      </w:r>
      <w:r w:rsidR="0071194B">
        <w:rPr>
          <w:rFonts w:ascii="Arial" w:hAnsi="Arial" w:cs="Arial"/>
        </w:rPr>
      </w:r>
      <w:r w:rsidR="0071194B">
        <w:rPr>
          <w:rFonts w:ascii="Arial" w:hAnsi="Arial" w:cs="Arial"/>
        </w:rPr>
        <w:fldChar w:fldCharType="separate"/>
      </w:r>
      <w:r w:rsidRPr="0071194B">
        <w:rPr>
          <w:rStyle w:val="Hyperlink"/>
          <w:rFonts w:ascii="Arial" w:hAnsi="Arial" w:cs="Arial"/>
        </w:rPr>
        <w:t>CSR-rapport for 2015</w:t>
      </w:r>
      <w:r w:rsidR="0071194B">
        <w:rPr>
          <w:rFonts w:ascii="Arial" w:hAnsi="Arial" w:cs="Arial"/>
        </w:rPr>
        <w:fldChar w:fldCharType="end"/>
      </w:r>
      <w:r w:rsidR="000B3EAE">
        <w:rPr>
          <w:rFonts w:ascii="Arial" w:hAnsi="Arial" w:cs="Arial"/>
        </w:rPr>
        <w:t xml:space="preserve">, </w:t>
      </w:r>
      <w:r w:rsidRPr="0073364A">
        <w:rPr>
          <w:rFonts w:ascii="Arial" w:hAnsi="Arial" w:cs="Arial"/>
        </w:rPr>
        <w:t xml:space="preserve">der netop er indsendt til FN som en del af virksomhedens tilslutning til FN Global Compact. </w:t>
      </w:r>
    </w:p>
    <w:p w14:paraId="48F5EA00" w14:textId="77777777" w:rsidR="003D32D3" w:rsidRPr="0073364A" w:rsidRDefault="003D32D3" w:rsidP="003D32D3">
      <w:pPr>
        <w:rPr>
          <w:rFonts w:ascii="Arial" w:hAnsi="Arial" w:cs="Arial"/>
        </w:rPr>
      </w:pPr>
    </w:p>
    <w:p w14:paraId="41F55D50" w14:textId="77777777" w:rsidR="004E3A22" w:rsidRPr="0073364A" w:rsidRDefault="004E3A22" w:rsidP="003D32D3">
      <w:pPr>
        <w:rPr>
          <w:rFonts w:ascii="Arial" w:hAnsi="Arial" w:cs="Arial"/>
        </w:rPr>
      </w:pPr>
    </w:p>
    <w:p w14:paraId="5C57E799" w14:textId="77777777" w:rsidR="000B3EAE" w:rsidRDefault="000B3EAE">
      <w:pPr>
        <w:spacing w:after="200" w:line="276" w:lineRule="auto"/>
        <w:rPr>
          <w:rFonts w:ascii="Arial" w:hAnsi="Arial" w:cs="Arial"/>
          <w:b/>
          <w:szCs w:val="20"/>
        </w:rPr>
      </w:pPr>
      <w:r>
        <w:rPr>
          <w:rFonts w:ascii="Arial" w:hAnsi="Arial" w:cs="Arial"/>
          <w:b/>
          <w:szCs w:val="20"/>
        </w:rPr>
        <w:br w:type="page"/>
      </w:r>
    </w:p>
    <w:p w14:paraId="0B6FF3CA" w14:textId="69BB9534" w:rsidR="004E3A22" w:rsidRPr="0073364A" w:rsidRDefault="004E3A22" w:rsidP="004E3A22">
      <w:pPr>
        <w:rPr>
          <w:rFonts w:ascii="Arial" w:hAnsi="Arial" w:cs="Arial"/>
          <w:b/>
          <w:szCs w:val="20"/>
        </w:rPr>
      </w:pPr>
      <w:r w:rsidRPr="0073364A">
        <w:rPr>
          <w:rFonts w:ascii="Arial" w:hAnsi="Arial" w:cs="Arial"/>
          <w:b/>
          <w:szCs w:val="20"/>
        </w:rPr>
        <w:lastRenderedPageBreak/>
        <w:t>YDERLIGERE INFORMATION:</w:t>
      </w:r>
    </w:p>
    <w:p w14:paraId="60E83AD6" w14:textId="77777777" w:rsidR="004E3A22" w:rsidRPr="0073364A" w:rsidRDefault="004E3A22" w:rsidP="004E3A22">
      <w:pPr>
        <w:rPr>
          <w:rFonts w:ascii="Arial" w:hAnsi="Arial" w:cs="Arial"/>
          <w:szCs w:val="20"/>
        </w:rPr>
      </w:pPr>
    </w:p>
    <w:p w14:paraId="48261542" w14:textId="77777777" w:rsidR="004E3A22" w:rsidRPr="0073364A" w:rsidRDefault="004E3A22" w:rsidP="004E3A22">
      <w:pPr>
        <w:pStyle w:val="Listeafsnit"/>
        <w:numPr>
          <w:ilvl w:val="0"/>
          <w:numId w:val="38"/>
        </w:numPr>
        <w:rPr>
          <w:rFonts w:ascii="Arial" w:hAnsi="Arial" w:cs="Arial"/>
        </w:rPr>
      </w:pPr>
      <w:r w:rsidRPr="0073364A">
        <w:rPr>
          <w:rFonts w:ascii="Arial" w:hAnsi="Arial" w:cs="Arial"/>
        </w:rPr>
        <w:t xml:space="preserve">Adm. direktør Peer Leth: 8747 8130 </w:t>
      </w:r>
      <w:proofErr w:type="gramStart"/>
      <w:r w:rsidRPr="0073364A">
        <w:rPr>
          <w:rFonts w:ascii="Arial" w:hAnsi="Arial" w:cs="Arial"/>
        </w:rPr>
        <w:t>//</w:t>
      </w:r>
      <w:proofErr w:type="gramEnd"/>
      <w:r w:rsidRPr="0073364A">
        <w:rPr>
          <w:rFonts w:ascii="Arial" w:hAnsi="Arial" w:cs="Arial"/>
        </w:rPr>
        <w:t xml:space="preserve"> </w:t>
      </w:r>
      <w:hyperlink r:id="rId9" w:history="1">
        <w:r w:rsidRPr="0073364A">
          <w:rPr>
            <w:rStyle w:val="Hyperlink"/>
            <w:rFonts w:ascii="Arial" w:hAnsi="Arial" w:cs="Arial"/>
          </w:rPr>
          <w:t>ple@troldtekt.dk</w:t>
        </w:r>
      </w:hyperlink>
      <w:r w:rsidRPr="0073364A">
        <w:rPr>
          <w:rFonts w:ascii="Arial" w:hAnsi="Arial" w:cs="Arial"/>
        </w:rPr>
        <w:t xml:space="preserve">  </w:t>
      </w:r>
    </w:p>
    <w:p w14:paraId="780A65EE" w14:textId="77777777" w:rsidR="004E3A22" w:rsidRPr="0073364A" w:rsidRDefault="004E3A22" w:rsidP="004E3A22">
      <w:pPr>
        <w:pStyle w:val="Listeafsnit"/>
        <w:numPr>
          <w:ilvl w:val="0"/>
          <w:numId w:val="38"/>
        </w:numPr>
        <w:rPr>
          <w:rFonts w:ascii="Arial" w:hAnsi="Arial" w:cs="Arial"/>
        </w:rPr>
      </w:pPr>
      <w:r w:rsidRPr="0073364A">
        <w:rPr>
          <w:rFonts w:ascii="Arial" w:hAnsi="Arial" w:cs="Arial"/>
        </w:rPr>
        <w:t xml:space="preserve">Marketing- og kommunikationschef Tina Snedker Kristensen: 8747 8124 </w:t>
      </w:r>
      <w:proofErr w:type="gramStart"/>
      <w:r w:rsidRPr="0073364A">
        <w:rPr>
          <w:rFonts w:ascii="Arial" w:hAnsi="Arial" w:cs="Arial"/>
        </w:rPr>
        <w:t>//</w:t>
      </w:r>
      <w:proofErr w:type="gramEnd"/>
      <w:r w:rsidRPr="0073364A">
        <w:rPr>
          <w:rFonts w:ascii="Arial" w:hAnsi="Arial" w:cs="Arial"/>
        </w:rPr>
        <w:t xml:space="preserve"> </w:t>
      </w:r>
      <w:hyperlink r:id="rId10" w:history="1">
        <w:r w:rsidRPr="0073364A">
          <w:rPr>
            <w:rStyle w:val="Hyperlink"/>
            <w:rFonts w:ascii="Arial" w:hAnsi="Arial" w:cs="Arial"/>
          </w:rPr>
          <w:t>tkr@troldtekt.dk</w:t>
        </w:r>
      </w:hyperlink>
      <w:r w:rsidRPr="0073364A">
        <w:rPr>
          <w:rFonts w:ascii="Arial" w:hAnsi="Arial" w:cs="Arial"/>
        </w:rPr>
        <w:t xml:space="preserve"> </w:t>
      </w:r>
    </w:p>
    <w:p w14:paraId="463CCBE7" w14:textId="77777777" w:rsidR="000B3EAE" w:rsidRDefault="000B3EAE" w:rsidP="000B3EAE">
      <w:pPr>
        <w:spacing w:after="200" w:line="276" w:lineRule="auto"/>
        <w:rPr>
          <w:rFonts w:ascii="Arial" w:hAnsi="Arial" w:cs="Arial"/>
          <w:b/>
        </w:rPr>
      </w:pPr>
    </w:p>
    <w:p w14:paraId="7D0997A8" w14:textId="047B78D7" w:rsidR="004E3A22" w:rsidRPr="0073364A" w:rsidRDefault="007D5E1D" w:rsidP="000B3EAE">
      <w:pPr>
        <w:spacing w:after="200" w:line="276" w:lineRule="auto"/>
        <w:rPr>
          <w:rFonts w:ascii="Arial" w:hAnsi="Arial" w:cs="Arial"/>
          <w:b/>
        </w:rPr>
      </w:pPr>
      <w:r w:rsidRPr="0073364A">
        <w:rPr>
          <w:rFonts w:ascii="Arial" w:hAnsi="Arial" w:cs="Arial"/>
          <w:b/>
        </w:rPr>
        <w:t>FAKTA</w:t>
      </w:r>
      <w:r w:rsidR="00423719" w:rsidRPr="0073364A">
        <w:rPr>
          <w:rFonts w:ascii="Arial" w:hAnsi="Arial" w:cs="Arial"/>
          <w:b/>
        </w:rPr>
        <w:t>:</w:t>
      </w:r>
      <w:r w:rsidRPr="0073364A">
        <w:rPr>
          <w:rFonts w:ascii="Arial" w:hAnsi="Arial" w:cs="Arial"/>
          <w:b/>
        </w:rPr>
        <w:t xml:space="preserve"> EU’S MILJØPRISER</w:t>
      </w:r>
    </w:p>
    <w:p w14:paraId="63DC21B1" w14:textId="447D2C36" w:rsidR="007D5E1D" w:rsidRPr="0073364A" w:rsidRDefault="007D5E1D" w:rsidP="007D5E1D">
      <w:pPr>
        <w:pStyle w:val="Listeafsnit"/>
        <w:numPr>
          <w:ilvl w:val="0"/>
          <w:numId w:val="37"/>
        </w:numPr>
        <w:rPr>
          <w:rFonts w:ascii="Arial" w:hAnsi="Arial" w:cs="Arial"/>
        </w:rPr>
      </w:pPr>
      <w:r w:rsidRPr="0073364A">
        <w:rPr>
          <w:rFonts w:ascii="Arial" w:hAnsi="Arial" w:cs="Arial"/>
        </w:rPr>
        <w:t>Ingeniørforeningen har siden 1987 i samarbejde med EU og Miljøministeriet uddelt priser for miljøforbedring til virksomheder m.v.</w:t>
      </w:r>
    </w:p>
    <w:p w14:paraId="1115FC72" w14:textId="20C89B71" w:rsidR="007D5E1D" w:rsidRPr="0073364A" w:rsidRDefault="007D5E1D" w:rsidP="007D5E1D">
      <w:pPr>
        <w:pStyle w:val="Listeafsnit"/>
        <w:numPr>
          <w:ilvl w:val="0"/>
          <w:numId w:val="37"/>
        </w:numPr>
        <w:rPr>
          <w:rFonts w:ascii="Arial" w:hAnsi="Arial" w:cs="Arial"/>
        </w:rPr>
      </w:pPr>
      <w:r w:rsidRPr="0073364A">
        <w:rPr>
          <w:rFonts w:ascii="Arial" w:hAnsi="Arial" w:cs="Arial"/>
        </w:rPr>
        <w:t>Priskonkurrencen, der er den mest prestigefyldte miljøpris i EU-regi, har to niveauer: Nationale prisuddelinger og en efterfølgende konkurrence på europæisk niveau.</w:t>
      </w:r>
    </w:p>
    <w:p w14:paraId="4B000E39" w14:textId="44B10C40" w:rsidR="007D5E1D" w:rsidRPr="0073364A" w:rsidRDefault="007D5E1D" w:rsidP="007D5E1D">
      <w:pPr>
        <w:pStyle w:val="Listeafsnit"/>
        <w:numPr>
          <w:ilvl w:val="0"/>
          <w:numId w:val="37"/>
        </w:numPr>
        <w:rPr>
          <w:rFonts w:ascii="Arial" w:hAnsi="Arial" w:cs="Arial"/>
        </w:rPr>
      </w:pPr>
      <w:r w:rsidRPr="0073364A">
        <w:rPr>
          <w:rFonts w:ascii="Arial" w:hAnsi="Arial" w:cs="Arial"/>
        </w:rPr>
        <w:t>Den danske bedømmelseskomité uddeler i år priser for miljøforbedringstiltag inden for kategorierne ”Bæredygtige Produkter og Services” og ”Bæredygtige Processer”.</w:t>
      </w:r>
    </w:p>
    <w:p w14:paraId="02B21DFD" w14:textId="77777777" w:rsidR="00517E38" w:rsidRPr="0073364A" w:rsidRDefault="00517E38" w:rsidP="00517E38">
      <w:pPr>
        <w:rPr>
          <w:rFonts w:ascii="Arial" w:hAnsi="Arial" w:cs="Arial"/>
        </w:rPr>
      </w:pPr>
    </w:p>
    <w:p w14:paraId="238588A7" w14:textId="77777777" w:rsidR="0091483E" w:rsidRPr="0073364A" w:rsidRDefault="0091483E" w:rsidP="00517E38">
      <w:pPr>
        <w:rPr>
          <w:rFonts w:ascii="Arial" w:hAnsi="Arial" w:cs="Arial"/>
        </w:rPr>
      </w:pPr>
    </w:p>
    <w:p w14:paraId="6727DB9F" w14:textId="6F1A2AEB" w:rsidR="00423719" w:rsidRPr="0073364A" w:rsidRDefault="00423719" w:rsidP="00423719">
      <w:pPr>
        <w:rPr>
          <w:rFonts w:ascii="Arial" w:hAnsi="Arial" w:cs="Arial"/>
          <w:lang w:eastAsia="da-DK"/>
        </w:rPr>
      </w:pPr>
      <w:r w:rsidRPr="0073364A">
        <w:rPr>
          <w:rFonts w:ascii="Arial" w:hAnsi="Arial" w:cs="Arial"/>
          <w:b/>
        </w:rPr>
        <w:t xml:space="preserve">FAKTA: </w:t>
      </w:r>
      <w:r w:rsidR="004F0FDD" w:rsidRPr="0073364A">
        <w:rPr>
          <w:rFonts w:ascii="Arial" w:hAnsi="Arial" w:cs="Arial"/>
          <w:b/>
        </w:rPr>
        <w:t xml:space="preserve">TILTAG I </w:t>
      </w:r>
      <w:r w:rsidR="0091483E" w:rsidRPr="0073364A">
        <w:rPr>
          <w:rFonts w:ascii="Arial" w:hAnsi="Arial" w:cs="Arial"/>
          <w:b/>
          <w:lang w:eastAsia="da-DK"/>
        </w:rPr>
        <w:t>TROLDTEKTS TAKE BACK-SYSTEM</w:t>
      </w:r>
      <w:r w:rsidRPr="0073364A">
        <w:rPr>
          <w:rFonts w:ascii="Arial" w:hAnsi="Arial" w:cs="Arial"/>
          <w:b/>
          <w:lang w:eastAsia="da-DK"/>
        </w:rPr>
        <w:br/>
      </w:r>
    </w:p>
    <w:p w14:paraId="49DD959F" w14:textId="2192C7F1" w:rsidR="00423719" w:rsidRPr="0073364A" w:rsidRDefault="00423719" w:rsidP="00423719">
      <w:pPr>
        <w:pStyle w:val="Listeafsnit"/>
        <w:numPr>
          <w:ilvl w:val="0"/>
          <w:numId w:val="40"/>
        </w:numPr>
        <w:rPr>
          <w:rFonts w:ascii="Arial" w:hAnsi="Arial" w:cs="Arial"/>
          <w:lang w:eastAsia="da-DK"/>
        </w:rPr>
      </w:pPr>
      <w:r w:rsidRPr="0073364A">
        <w:rPr>
          <w:rFonts w:ascii="Arial" w:hAnsi="Arial" w:cs="Arial"/>
          <w:b/>
          <w:bCs/>
          <w:lang w:eastAsia="da-DK"/>
        </w:rPr>
        <w:t>Nyttiggørelse af byggeaffald fra byggepladser</w:t>
      </w:r>
      <w:r w:rsidRPr="0073364A">
        <w:rPr>
          <w:rFonts w:ascii="Arial" w:hAnsi="Arial" w:cs="Arial"/>
          <w:lang w:eastAsia="da-DK"/>
        </w:rPr>
        <w:br/>
        <w:t>Fraskær fra nye Troldtekt produkter bliver nu indsamlet på byggepladser. Af</w:t>
      </w:r>
      <w:r w:rsidR="000B3EAE">
        <w:rPr>
          <w:rFonts w:ascii="Arial" w:hAnsi="Arial" w:cs="Arial"/>
          <w:lang w:eastAsia="da-DK"/>
        </w:rPr>
        <w:t xml:space="preserve">faldet leveres til </w:t>
      </w:r>
      <w:proofErr w:type="spellStart"/>
      <w:r w:rsidR="000B3EAE">
        <w:rPr>
          <w:rFonts w:ascii="Arial" w:hAnsi="Arial" w:cs="Arial"/>
          <w:lang w:eastAsia="da-DK"/>
        </w:rPr>
        <w:t>HedeDanmark</w:t>
      </w:r>
      <w:proofErr w:type="spellEnd"/>
      <w:r w:rsidR="000B3EAE">
        <w:rPr>
          <w:rFonts w:ascii="Arial" w:hAnsi="Arial" w:cs="Arial"/>
          <w:lang w:eastAsia="da-DK"/>
        </w:rPr>
        <w:t xml:space="preserve">, </w:t>
      </w:r>
      <w:r w:rsidRPr="0073364A">
        <w:rPr>
          <w:rFonts w:ascii="Arial" w:hAnsi="Arial" w:cs="Arial"/>
          <w:lang w:eastAsia="da-DK"/>
        </w:rPr>
        <w:t>som behandler og oparbejder resterne til jordforbedringsmidler.</w:t>
      </w:r>
    </w:p>
    <w:p w14:paraId="7F21594B" w14:textId="77777777" w:rsidR="00423719" w:rsidRPr="0073364A" w:rsidRDefault="00423719" w:rsidP="00423719">
      <w:pPr>
        <w:rPr>
          <w:rFonts w:ascii="Arial" w:hAnsi="Arial" w:cs="Arial"/>
          <w:b/>
          <w:bCs/>
          <w:lang w:eastAsia="da-DK"/>
        </w:rPr>
      </w:pPr>
    </w:p>
    <w:p w14:paraId="54C1C83B" w14:textId="77777777" w:rsidR="00423719" w:rsidRPr="0073364A" w:rsidRDefault="00423719" w:rsidP="00423719">
      <w:pPr>
        <w:pStyle w:val="Listeafsnit"/>
        <w:numPr>
          <w:ilvl w:val="0"/>
          <w:numId w:val="40"/>
        </w:numPr>
        <w:rPr>
          <w:rFonts w:ascii="Arial" w:hAnsi="Arial" w:cs="Arial"/>
          <w:lang w:eastAsia="da-DK"/>
        </w:rPr>
      </w:pPr>
      <w:r w:rsidRPr="0073364A">
        <w:rPr>
          <w:rFonts w:ascii="Arial" w:hAnsi="Arial" w:cs="Arial"/>
          <w:b/>
          <w:bCs/>
          <w:lang w:eastAsia="da-DK"/>
        </w:rPr>
        <w:t xml:space="preserve">Serviceaftaler om </w:t>
      </w:r>
      <w:proofErr w:type="spellStart"/>
      <w:r w:rsidRPr="0073364A">
        <w:rPr>
          <w:rFonts w:ascii="Arial" w:hAnsi="Arial" w:cs="Arial"/>
          <w:b/>
          <w:bCs/>
          <w:lang w:eastAsia="da-DK"/>
        </w:rPr>
        <w:t>tilbagetagning</w:t>
      </w:r>
      <w:proofErr w:type="spellEnd"/>
      <w:r w:rsidRPr="0073364A">
        <w:rPr>
          <w:rFonts w:ascii="Arial" w:hAnsi="Arial" w:cs="Arial"/>
          <w:lang w:eastAsia="da-DK"/>
        </w:rPr>
        <w:br/>
      </w:r>
      <w:proofErr w:type="spellStart"/>
      <w:r w:rsidRPr="0073364A">
        <w:rPr>
          <w:rFonts w:ascii="Arial" w:hAnsi="Arial" w:cs="Arial"/>
          <w:lang w:eastAsia="da-DK"/>
        </w:rPr>
        <w:t>Troldtekt</w:t>
      </w:r>
      <w:proofErr w:type="spellEnd"/>
      <w:r w:rsidRPr="0073364A">
        <w:rPr>
          <w:rFonts w:ascii="Arial" w:hAnsi="Arial" w:cs="Arial"/>
          <w:lang w:eastAsia="da-DK"/>
        </w:rPr>
        <w:t xml:space="preserve"> tilbyder nu serviceaftaler i forbindelse med projektleverancer. Med serviceaftalerne tilbyder Troldtekt fremadrettet at tilbagetage akustikplader efter endt brug.</w:t>
      </w:r>
    </w:p>
    <w:p w14:paraId="3D6BA016" w14:textId="77777777" w:rsidR="00423719" w:rsidRPr="0073364A" w:rsidRDefault="00423719" w:rsidP="00423719">
      <w:pPr>
        <w:rPr>
          <w:rFonts w:ascii="Arial" w:hAnsi="Arial" w:cs="Arial"/>
          <w:b/>
          <w:bCs/>
          <w:lang w:eastAsia="da-DK"/>
        </w:rPr>
      </w:pPr>
    </w:p>
    <w:p w14:paraId="292B669D" w14:textId="77777777" w:rsidR="00423719" w:rsidRPr="0073364A" w:rsidRDefault="00423719" w:rsidP="00423719">
      <w:pPr>
        <w:pStyle w:val="Listeafsnit"/>
        <w:numPr>
          <w:ilvl w:val="0"/>
          <w:numId w:val="40"/>
        </w:numPr>
        <w:rPr>
          <w:rFonts w:ascii="Arial" w:hAnsi="Arial" w:cs="Arial"/>
          <w:lang w:eastAsia="da-DK"/>
        </w:rPr>
      </w:pPr>
      <w:r w:rsidRPr="0073364A">
        <w:rPr>
          <w:rFonts w:ascii="Arial" w:hAnsi="Arial" w:cs="Arial"/>
          <w:b/>
          <w:bCs/>
          <w:lang w:eastAsia="da-DK"/>
        </w:rPr>
        <w:t>Nyttiggørelse af nedrivningsaffald</w:t>
      </w:r>
      <w:r w:rsidRPr="0073364A">
        <w:rPr>
          <w:rFonts w:ascii="Arial" w:hAnsi="Arial" w:cs="Arial"/>
          <w:lang w:eastAsia="da-DK"/>
        </w:rPr>
        <w:br/>
        <w:t xml:space="preserve">Anden etape af </w:t>
      </w:r>
      <w:proofErr w:type="spellStart"/>
      <w:r w:rsidRPr="0073364A">
        <w:rPr>
          <w:rFonts w:ascii="Arial" w:hAnsi="Arial" w:cs="Arial"/>
          <w:lang w:eastAsia="da-DK"/>
        </w:rPr>
        <w:t>take</w:t>
      </w:r>
      <w:proofErr w:type="spellEnd"/>
      <w:r w:rsidRPr="0073364A">
        <w:rPr>
          <w:rFonts w:ascii="Arial" w:hAnsi="Arial" w:cs="Arial"/>
          <w:lang w:eastAsia="da-DK"/>
        </w:rPr>
        <w:t xml:space="preserve"> back-systemet omfatter nyttiggørelse af nedrivningsaffald, som kan indgå i det tekniske kredsløb som en råvare i ny cement. Sammen med Aalborg Portland, nedrivningsfirmaer og kommuner forventer Troldtekt at kunne tilbyde denne løsning fra 2018 eller 2019</w:t>
      </w:r>
    </w:p>
    <w:p w14:paraId="64E93FFC" w14:textId="77777777" w:rsidR="00423719" w:rsidRPr="0073364A" w:rsidRDefault="00423719" w:rsidP="00423719">
      <w:pPr>
        <w:rPr>
          <w:rFonts w:ascii="Arial" w:hAnsi="Arial" w:cs="Arial"/>
          <w:lang w:eastAsia="da-DK"/>
        </w:rPr>
      </w:pPr>
    </w:p>
    <w:p w14:paraId="63489823" w14:textId="6CD57E8E" w:rsidR="00423719" w:rsidRPr="0073364A" w:rsidRDefault="00423719" w:rsidP="00423719">
      <w:pPr>
        <w:pStyle w:val="Listeafsnit"/>
        <w:numPr>
          <w:ilvl w:val="0"/>
          <w:numId w:val="40"/>
        </w:numPr>
        <w:rPr>
          <w:rFonts w:ascii="Arial" w:hAnsi="Arial" w:cs="Arial"/>
          <w:b/>
          <w:lang w:eastAsia="da-DK"/>
        </w:rPr>
      </w:pPr>
      <w:r w:rsidRPr="0073364A">
        <w:rPr>
          <w:rFonts w:ascii="Arial" w:hAnsi="Arial" w:cs="Arial"/>
          <w:b/>
          <w:lang w:eastAsia="da-DK"/>
        </w:rPr>
        <w:t>Samarbejde med kommuner</w:t>
      </w:r>
    </w:p>
    <w:p w14:paraId="010C4D16" w14:textId="77777777" w:rsidR="00423719" w:rsidRPr="0073364A" w:rsidRDefault="00423719" w:rsidP="00423719">
      <w:pPr>
        <w:pStyle w:val="Listeafsnit"/>
        <w:rPr>
          <w:rFonts w:ascii="Arial" w:hAnsi="Arial" w:cs="Arial"/>
          <w:lang w:eastAsia="da-DK"/>
        </w:rPr>
      </w:pPr>
      <w:r w:rsidRPr="0073364A">
        <w:rPr>
          <w:rFonts w:ascii="Arial" w:hAnsi="Arial" w:cs="Arial"/>
          <w:lang w:eastAsia="da-DK"/>
        </w:rPr>
        <w:t>Troldtekt har desuden indledt et samarbejde med en række kommuner om at frasortere træbeton som en selvstændig affaldsfraktion, der vil blive genanvendt i for eksempel byggeblokke. Tiltaget vil gradvist blive udbredt til alle kommuner.</w:t>
      </w:r>
    </w:p>
    <w:p w14:paraId="19CD21A2" w14:textId="77777777" w:rsidR="004E3A22" w:rsidRPr="0073364A" w:rsidRDefault="004E3A22" w:rsidP="00517E38">
      <w:pPr>
        <w:rPr>
          <w:rFonts w:ascii="Arial" w:hAnsi="Arial" w:cs="Arial"/>
        </w:rPr>
      </w:pPr>
    </w:p>
    <w:p w14:paraId="1C0AB71A" w14:textId="77777777" w:rsidR="00517E38" w:rsidRPr="0073364A" w:rsidRDefault="00517E38" w:rsidP="00517E38">
      <w:pPr>
        <w:rPr>
          <w:rFonts w:ascii="Arial" w:hAnsi="Arial" w:cs="Arial"/>
        </w:rPr>
      </w:pPr>
    </w:p>
    <w:p w14:paraId="48E12DD3" w14:textId="77777777" w:rsidR="00517E38" w:rsidRPr="0073364A" w:rsidRDefault="00517E38" w:rsidP="00517E38">
      <w:pPr>
        <w:rPr>
          <w:rFonts w:ascii="Arial" w:hAnsi="Arial" w:cs="Arial"/>
        </w:rPr>
      </w:pPr>
    </w:p>
    <w:sectPr w:rsidR="00517E38" w:rsidRPr="0073364A" w:rsidSect="0073364A">
      <w:headerReference w:type="default" r:id="rId11"/>
      <w:foot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C6818" w14:textId="77777777" w:rsidR="00D15A72" w:rsidRDefault="00D15A72" w:rsidP="00F8517F">
      <w:pPr>
        <w:spacing w:line="240" w:lineRule="auto"/>
      </w:pPr>
      <w:r>
        <w:separator/>
      </w:r>
    </w:p>
  </w:endnote>
  <w:endnote w:type="continuationSeparator" w:id="0">
    <w:p w14:paraId="4C148AD3" w14:textId="77777777" w:rsidR="00D15A72" w:rsidRDefault="00D15A72"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20F94" w14:textId="3C49AA1B" w:rsidR="000279EB" w:rsidRDefault="000279E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4839C" w14:textId="77777777" w:rsidR="00D15A72" w:rsidRDefault="00D15A72" w:rsidP="00F8517F">
      <w:pPr>
        <w:spacing w:line="240" w:lineRule="auto"/>
      </w:pPr>
      <w:r>
        <w:separator/>
      </w:r>
    </w:p>
  </w:footnote>
  <w:footnote w:type="continuationSeparator" w:id="0">
    <w:p w14:paraId="23EFB528" w14:textId="77777777" w:rsidR="00D15A72" w:rsidRDefault="00D15A72" w:rsidP="00F851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BE4BD" w14:textId="030DC086"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0DF6B24"/>
    <w:multiLevelType w:val="multilevel"/>
    <w:tmpl w:val="3A4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2FAE660A"/>
    <w:multiLevelType w:val="hybridMultilevel"/>
    <w:tmpl w:val="D4289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nsid w:val="76A61A2D"/>
    <w:multiLevelType w:val="hybridMultilevel"/>
    <w:tmpl w:val="C79EA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79923A60"/>
    <w:multiLevelType w:val="hybridMultilevel"/>
    <w:tmpl w:val="4C1AD2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6"/>
  </w:num>
  <w:num w:numId="5">
    <w:abstractNumId w:val="18"/>
  </w:num>
  <w:num w:numId="6">
    <w:abstractNumId w:val="17"/>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8"/>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9"/>
  </w:num>
  <w:num w:numId="36">
    <w:abstractNumId w:val="6"/>
  </w:num>
  <w:num w:numId="37">
    <w:abstractNumId w:val="37"/>
  </w:num>
  <w:num w:numId="38">
    <w:abstractNumId w:val="36"/>
  </w:num>
  <w:num w:numId="39">
    <w:abstractNumId w:val="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a-DK" w:vendorID="64" w:dllVersion="131078" w:nlCheck="1" w:checkStyle="0"/>
  <w:activeWritingStyle w:appName="MSWord" w:lang="en-US" w:vendorID="64" w:dllVersion="131078" w:nlCheck="1" w:checkStyle="1"/>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99E"/>
    <w:rsid w:val="000B3EAE"/>
    <w:rsid w:val="000C4B82"/>
    <w:rsid w:val="000E0624"/>
    <w:rsid w:val="000F0413"/>
    <w:rsid w:val="00102852"/>
    <w:rsid w:val="0011274A"/>
    <w:rsid w:val="00127DD3"/>
    <w:rsid w:val="00130900"/>
    <w:rsid w:val="00131A00"/>
    <w:rsid w:val="00137642"/>
    <w:rsid w:val="0014036A"/>
    <w:rsid w:val="00155A4F"/>
    <w:rsid w:val="00172272"/>
    <w:rsid w:val="0019280E"/>
    <w:rsid w:val="00194F57"/>
    <w:rsid w:val="001C783F"/>
    <w:rsid w:val="001D1F44"/>
    <w:rsid w:val="001D1FE7"/>
    <w:rsid w:val="001D60F4"/>
    <w:rsid w:val="001E74CC"/>
    <w:rsid w:val="001F4B0B"/>
    <w:rsid w:val="001F5152"/>
    <w:rsid w:val="001F6D2C"/>
    <w:rsid w:val="00206558"/>
    <w:rsid w:val="002135B9"/>
    <w:rsid w:val="00233AE6"/>
    <w:rsid w:val="0023728E"/>
    <w:rsid w:val="002556D3"/>
    <w:rsid w:val="002606D7"/>
    <w:rsid w:val="002760E1"/>
    <w:rsid w:val="00276D7E"/>
    <w:rsid w:val="002A3D5F"/>
    <w:rsid w:val="002B2724"/>
    <w:rsid w:val="002B56A8"/>
    <w:rsid w:val="002B5A19"/>
    <w:rsid w:val="002B5BF7"/>
    <w:rsid w:val="002C0199"/>
    <w:rsid w:val="002C235A"/>
    <w:rsid w:val="002C3D31"/>
    <w:rsid w:val="002D37D9"/>
    <w:rsid w:val="002D44BD"/>
    <w:rsid w:val="002E78FC"/>
    <w:rsid w:val="00331F06"/>
    <w:rsid w:val="00335A8A"/>
    <w:rsid w:val="0034163C"/>
    <w:rsid w:val="00352E05"/>
    <w:rsid w:val="003722A7"/>
    <w:rsid w:val="003812E5"/>
    <w:rsid w:val="00381CEC"/>
    <w:rsid w:val="00384960"/>
    <w:rsid w:val="00397961"/>
    <w:rsid w:val="003A3B53"/>
    <w:rsid w:val="003C5F92"/>
    <w:rsid w:val="003D32D3"/>
    <w:rsid w:val="003E0186"/>
    <w:rsid w:val="003F6DB2"/>
    <w:rsid w:val="00406BDB"/>
    <w:rsid w:val="00410FC1"/>
    <w:rsid w:val="00422E15"/>
    <w:rsid w:val="0042361D"/>
    <w:rsid w:val="00423719"/>
    <w:rsid w:val="00425470"/>
    <w:rsid w:val="00425F55"/>
    <w:rsid w:val="00452895"/>
    <w:rsid w:val="00471BF3"/>
    <w:rsid w:val="00495991"/>
    <w:rsid w:val="004B2998"/>
    <w:rsid w:val="004B5C3A"/>
    <w:rsid w:val="004C5F41"/>
    <w:rsid w:val="004E36F3"/>
    <w:rsid w:val="004E3A22"/>
    <w:rsid w:val="004E7180"/>
    <w:rsid w:val="004F00C0"/>
    <w:rsid w:val="004F01E4"/>
    <w:rsid w:val="004F0FDD"/>
    <w:rsid w:val="004F38A9"/>
    <w:rsid w:val="004F4B5E"/>
    <w:rsid w:val="00516BA9"/>
    <w:rsid w:val="00517E38"/>
    <w:rsid w:val="005251F0"/>
    <w:rsid w:val="00531375"/>
    <w:rsid w:val="00562958"/>
    <w:rsid w:val="0056578A"/>
    <w:rsid w:val="00581DB3"/>
    <w:rsid w:val="00586E0C"/>
    <w:rsid w:val="00586FD3"/>
    <w:rsid w:val="005A3FF6"/>
    <w:rsid w:val="005E6972"/>
    <w:rsid w:val="005F52BB"/>
    <w:rsid w:val="005F6144"/>
    <w:rsid w:val="006137DC"/>
    <w:rsid w:val="00615C57"/>
    <w:rsid w:val="00626534"/>
    <w:rsid w:val="00632B8A"/>
    <w:rsid w:val="00633D48"/>
    <w:rsid w:val="006352A0"/>
    <w:rsid w:val="006505CA"/>
    <w:rsid w:val="0067063C"/>
    <w:rsid w:val="0067066E"/>
    <w:rsid w:val="006772CD"/>
    <w:rsid w:val="006778B4"/>
    <w:rsid w:val="00681B9B"/>
    <w:rsid w:val="00684E37"/>
    <w:rsid w:val="006A3CC0"/>
    <w:rsid w:val="006C0BA4"/>
    <w:rsid w:val="006C2582"/>
    <w:rsid w:val="006E4632"/>
    <w:rsid w:val="006F2EA6"/>
    <w:rsid w:val="006F4343"/>
    <w:rsid w:val="007007C5"/>
    <w:rsid w:val="00701D1D"/>
    <w:rsid w:val="00704BA4"/>
    <w:rsid w:val="00710FE9"/>
    <w:rsid w:val="0071194B"/>
    <w:rsid w:val="00715119"/>
    <w:rsid w:val="00717366"/>
    <w:rsid w:val="0073364A"/>
    <w:rsid w:val="0075336E"/>
    <w:rsid w:val="00754402"/>
    <w:rsid w:val="0076517C"/>
    <w:rsid w:val="00771DF3"/>
    <w:rsid w:val="00783A44"/>
    <w:rsid w:val="00791AA2"/>
    <w:rsid w:val="00794E38"/>
    <w:rsid w:val="007956C7"/>
    <w:rsid w:val="00796225"/>
    <w:rsid w:val="007C3A73"/>
    <w:rsid w:val="007D5E1D"/>
    <w:rsid w:val="007E1E76"/>
    <w:rsid w:val="007F3CE7"/>
    <w:rsid w:val="00800F99"/>
    <w:rsid w:val="00813C79"/>
    <w:rsid w:val="0081617B"/>
    <w:rsid w:val="008263CD"/>
    <w:rsid w:val="00831C18"/>
    <w:rsid w:val="008375A4"/>
    <w:rsid w:val="00841E57"/>
    <w:rsid w:val="00842644"/>
    <w:rsid w:val="008505BB"/>
    <w:rsid w:val="00873D50"/>
    <w:rsid w:val="00877F0C"/>
    <w:rsid w:val="0088066B"/>
    <w:rsid w:val="00881E77"/>
    <w:rsid w:val="00882260"/>
    <w:rsid w:val="008A0E9B"/>
    <w:rsid w:val="008B3878"/>
    <w:rsid w:val="008B6DDB"/>
    <w:rsid w:val="008C2CEB"/>
    <w:rsid w:val="008C44BF"/>
    <w:rsid w:val="008C6E08"/>
    <w:rsid w:val="008D04C1"/>
    <w:rsid w:val="008D1F6A"/>
    <w:rsid w:val="008D6540"/>
    <w:rsid w:val="008D6DFC"/>
    <w:rsid w:val="008F3DAF"/>
    <w:rsid w:val="008F66D4"/>
    <w:rsid w:val="008F7B56"/>
    <w:rsid w:val="009071A9"/>
    <w:rsid w:val="0091483E"/>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E1467"/>
    <w:rsid w:val="009E1665"/>
    <w:rsid w:val="009F73DE"/>
    <w:rsid w:val="00A074BF"/>
    <w:rsid w:val="00A20E0B"/>
    <w:rsid w:val="00A36E88"/>
    <w:rsid w:val="00A461AC"/>
    <w:rsid w:val="00A57636"/>
    <w:rsid w:val="00A82412"/>
    <w:rsid w:val="00A8615C"/>
    <w:rsid w:val="00A91EB9"/>
    <w:rsid w:val="00A92439"/>
    <w:rsid w:val="00A96FAF"/>
    <w:rsid w:val="00AA1CCA"/>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F64E1"/>
    <w:rsid w:val="00C010C8"/>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15A72"/>
    <w:rsid w:val="00D2097C"/>
    <w:rsid w:val="00D30996"/>
    <w:rsid w:val="00D411C0"/>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0692B"/>
    <w:rsid w:val="00E114F1"/>
    <w:rsid w:val="00E17991"/>
    <w:rsid w:val="00E27C27"/>
    <w:rsid w:val="00E40D17"/>
    <w:rsid w:val="00E411AB"/>
    <w:rsid w:val="00E4479F"/>
    <w:rsid w:val="00E54148"/>
    <w:rsid w:val="00E564B9"/>
    <w:rsid w:val="00E57CB5"/>
    <w:rsid w:val="00E74911"/>
    <w:rsid w:val="00E8167D"/>
    <w:rsid w:val="00E91D67"/>
    <w:rsid w:val="00EA3EA0"/>
    <w:rsid w:val="00EB07F4"/>
    <w:rsid w:val="00EB486A"/>
    <w:rsid w:val="00EB64C6"/>
    <w:rsid w:val="00EC0D26"/>
    <w:rsid w:val="00ED1FFF"/>
    <w:rsid w:val="00EE02C9"/>
    <w:rsid w:val="00F00151"/>
    <w:rsid w:val="00F24146"/>
    <w:rsid w:val="00F405AF"/>
    <w:rsid w:val="00F5061E"/>
    <w:rsid w:val="00F50A6D"/>
    <w:rsid w:val="00F67C5E"/>
    <w:rsid w:val="00F7055E"/>
    <w:rsid w:val="00F778E8"/>
    <w:rsid w:val="00F8517F"/>
    <w:rsid w:val="00F86940"/>
    <w:rsid w:val="00F970B8"/>
    <w:rsid w:val="00FC7B94"/>
    <w:rsid w:val="00FD23C4"/>
    <w:rsid w:val="00FD28BF"/>
    <w:rsid w:val="00FD7284"/>
    <w:rsid w:val="00FE16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Hyper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Hyper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82732455">
      <w:bodyDiv w:val="1"/>
      <w:marLeft w:val="0"/>
      <w:marRight w:val="0"/>
      <w:marTop w:val="0"/>
      <w:marBottom w:val="0"/>
      <w:divBdr>
        <w:top w:val="none" w:sz="0" w:space="0" w:color="auto"/>
        <w:left w:val="none" w:sz="0" w:space="0" w:color="auto"/>
        <w:bottom w:val="none" w:sz="0" w:space="0" w:color="auto"/>
        <w:right w:val="none" w:sz="0" w:space="0" w:color="auto"/>
      </w:divBdr>
      <w:divsChild>
        <w:div w:id="379011997">
          <w:marLeft w:val="0"/>
          <w:marRight w:val="0"/>
          <w:marTop w:val="0"/>
          <w:marBottom w:val="0"/>
          <w:divBdr>
            <w:top w:val="none" w:sz="0" w:space="0" w:color="auto"/>
            <w:left w:val="none" w:sz="0" w:space="0" w:color="auto"/>
            <w:bottom w:val="none" w:sz="0" w:space="0" w:color="auto"/>
            <w:right w:val="none" w:sz="0" w:space="0" w:color="auto"/>
          </w:divBdr>
        </w:div>
        <w:div w:id="935279">
          <w:marLeft w:val="0"/>
          <w:marRight w:val="0"/>
          <w:marTop w:val="0"/>
          <w:marBottom w:val="0"/>
          <w:divBdr>
            <w:top w:val="none" w:sz="0" w:space="0" w:color="auto"/>
            <w:left w:val="none" w:sz="0" w:space="0" w:color="auto"/>
            <w:bottom w:val="none" w:sz="0" w:space="0" w:color="auto"/>
            <w:right w:val="none" w:sz="0" w:space="0" w:color="auto"/>
          </w:divBdr>
        </w:div>
        <w:div w:id="1658530908">
          <w:marLeft w:val="0"/>
          <w:marRight w:val="0"/>
          <w:marTop w:val="0"/>
          <w:marBottom w:val="0"/>
          <w:divBdr>
            <w:top w:val="none" w:sz="0" w:space="0" w:color="auto"/>
            <w:left w:val="none" w:sz="0" w:space="0" w:color="auto"/>
            <w:bottom w:val="none" w:sz="0" w:space="0" w:color="auto"/>
            <w:right w:val="none" w:sz="0" w:space="0" w:color="auto"/>
          </w:divBdr>
        </w:div>
        <w:div w:id="1746758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kr@troldtekt.dk" TargetMode="External"/><Relationship Id="rId4" Type="http://schemas.microsoft.com/office/2007/relationships/stylesWithEffects" Target="stylesWithEffects.xml"/><Relationship Id="rId9" Type="http://schemas.openxmlformats.org/officeDocument/2006/relationships/hyperlink" Target="mailto:ple@troldtekt.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E12E9-5BB7-4B46-9D8C-053D68C6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659</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6</cp:revision>
  <cp:lastPrinted>2014-05-23T09:48:00Z</cp:lastPrinted>
  <dcterms:created xsi:type="dcterms:W3CDTF">2016-04-26T06:06:00Z</dcterms:created>
  <dcterms:modified xsi:type="dcterms:W3CDTF">2016-05-02T09:20:00Z</dcterms:modified>
</cp:coreProperties>
</file>